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40263B" w:rsidRPr="00484C19" w:rsidTr="0040263B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63B" w:rsidRPr="00484C19" w:rsidRDefault="0040263B" w:rsidP="0040263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84C19">
              <w:rPr>
                <w:rFonts w:eastAsia="Calibri"/>
                <w:sz w:val="27"/>
                <w:szCs w:val="27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40263B" w:rsidRPr="00484C19" w:rsidRDefault="0040263B" w:rsidP="0040263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84C19">
              <w:rPr>
                <w:rFonts w:eastAsia="Calibri"/>
                <w:sz w:val="27"/>
                <w:szCs w:val="27"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63B" w:rsidRPr="00484C19" w:rsidRDefault="0040263B" w:rsidP="004026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49E0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63B" w:rsidRPr="00484C19" w:rsidRDefault="0040263B" w:rsidP="0040263B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84C19">
              <w:rPr>
                <w:rFonts w:eastAsia="Calibri"/>
                <w:sz w:val="27"/>
                <w:szCs w:val="27"/>
                <w:lang w:eastAsia="en-US"/>
              </w:rPr>
              <w:t xml:space="preserve">ТАТАРСТАН  РЕСПУБЛИКАСЫ АЛАБУГА </w:t>
            </w:r>
          </w:p>
          <w:p w:rsidR="0040263B" w:rsidRPr="00484C19" w:rsidRDefault="0040263B" w:rsidP="0040263B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484C19">
              <w:rPr>
                <w:rFonts w:eastAsia="Calibri"/>
                <w:sz w:val="27"/>
                <w:szCs w:val="27"/>
                <w:lang w:eastAsia="en-US"/>
              </w:rPr>
              <w:t xml:space="preserve"> МУНИЦИПАЛЬ РАЙОНЫ ИЛМӘТ АВЫЛ ЖИРЛЕГЕ СОВЕТЫ</w:t>
            </w:r>
          </w:p>
        </w:tc>
      </w:tr>
      <w:tr w:rsidR="0040263B" w:rsidRPr="00484C19" w:rsidTr="0040263B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right w:val="nil"/>
            </w:tcBorders>
          </w:tcPr>
          <w:p w:rsidR="0040263B" w:rsidRPr="00484C19" w:rsidRDefault="0040263B" w:rsidP="004026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0263B" w:rsidRPr="00484C19" w:rsidRDefault="0040263B" w:rsidP="0040263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84C19">
        <w:rPr>
          <w:rFonts w:eastAsia="Calibri"/>
          <w:b/>
          <w:sz w:val="28"/>
          <w:szCs w:val="28"/>
          <w:lang w:eastAsia="en-US"/>
        </w:rPr>
        <w:t xml:space="preserve">РЕШЕНИЕ                               с. Альметьево                                       КАРАР                                                       </w:t>
      </w:r>
    </w:p>
    <w:p w:rsidR="0040263B" w:rsidRPr="00484C19" w:rsidRDefault="0040263B" w:rsidP="0040263B">
      <w:pPr>
        <w:jc w:val="center"/>
        <w:rPr>
          <w:b/>
          <w:sz w:val="28"/>
          <w:szCs w:val="28"/>
          <w:lang w:val="ru-RU"/>
        </w:rPr>
      </w:pPr>
      <w:r w:rsidRPr="00484C19">
        <w:rPr>
          <w:rFonts w:eastAsia="Calibri"/>
          <w:sz w:val="28"/>
          <w:szCs w:val="28"/>
          <w:lang w:eastAsia="en-US"/>
        </w:rPr>
        <w:t xml:space="preserve">№   </w:t>
      </w:r>
      <w:r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eastAsia="en-US"/>
        </w:rPr>
        <w:t>42</w:t>
      </w:r>
      <w:r w:rsidRPr="00484C1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«</w:t>
      </w:r>
      <w:r>
        <w:rPr>
          <w:rFonts w:eastAsia="Calibri"/>
          <w:sz w:val="28"/>
          <w:szCs w:val="28"/>
          <w:lang w:eastAsia="en-US"/>
        </w:rPr>
        <w:t>14</w:t>
      </w:r>
      <w:r w:rsidRPr="00484C19">
        <w:rPr>
          <w:rFonts w:eastAsia="Calibri"/>
          <w:sz w:val="28"/>
          <w:szCs w:val="28"/>
          <w:lang w:eastAsia="en-US"/>
        </w:rPr>
        <w:t xml:space="preserve">» </w:t>
      </w:r>
      <w:r w:rsidRPr="00484C19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дека</w:t>
      </w:r>
      <w:r w:rsidRPr="00484C19">
        <w:rPr>
          <w:rFonts w:eastAsia="Calibri"/>
          <w:sz w:val="28"/>
          <w:szCs w:val="28"/>
          <w:lang w:val="ru-RU" w:eastAsia="en-US"/>
        </w:rPr>
        <w:t xml:space="preserve">бря </w:t>
      </w:r>
      <w:r w:rsidRPr="00484C19">
        <w:rPr>
          <w:rFonts w:eastAsia="Calibri"/>
          <w:sz w:val="28"/>
          <w:szCs w:val="28"/>
          <w:lang w:eastAsia="en-US"/>
        </w:rPr>
        <w:t>2018 года</w:t>
      </w:r>
    </w:p>
    <w:p w:rsidR="0040263B" w:rsidRDefault="0040263B" w:rsidP="0040263B">
      <w:pPr>
        <w:jc w:val="center"/>
        <w:rPr>
          <w:b/>
          <w:sz w:val="28"/>
          <w:szCs w:val="28"/>
          <w:lang w:val="ru-RU"/>
        </w:rPr>
      </w:pPr>
    </w:p>
    <w:p w:rsidR="0040263B" w:rsidRDefault="0040263B" w:rsidP="0040263B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</w:rPr>
        <w:t>Альметьевского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40263B" w:rsidRPr="00B04C5C" w:rsidRDefault="0040263B" w:rsidP="004026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40263B" w:rsidRDefault="0040263B" w:rsidP="0040263B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2019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2020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2021 годов</w:t>
      </w:r>
    </w:p>
    <w:p w:rsidR="0040263B" w:rsidRDefault="0040263B" w:rsidP="0040263B">
      <w:pPr>
        <w:jc w:val="center"/>
        <w:rPr>
          <w:b/>
          <w:sz w:val="28"/>
          <w:szCs w:val="28"/>
          <w:lang w:val="ru-RU"/>
        </w:rPr>
      </w:pPr>
    </w:p>
    <w:p w:rsidR="0040263B" w:rsidRPr="00FC42F6" w:rsidRDefault="0040263B" w:rsidP="0040263B">
      <w:pPr>
        <w:jc w:val="center"/>
        <w:rPr>
          <w:b/>
          <w:sz w:val="28"/>
          <w:szCs w:val="28"/>
          <w:lang w:val="ru-RU"/>
        </w:rPr>
      </w:pPr>
    </w:p>
    <w:p w:rsidR="0040263B" w:rsidRPr="00F303D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F303D5">
        <w:rPr>
          <w:sz w:val="28"/>
          <w:szCs w:val="28"/>
        </w:rPr>
        <w:t>Альметьевского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«О бюджетном процессе в Альметьевском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>Совет Альметьевского сельского поселения</w:t>
      </w:r>
    </w:p>
    <w:p w:rsidR="0040263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0263B" w:rsidRPr="002F7624" w:rsidRDefault="0040263B" w:rsidP="0040263B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40263B" w:rsidRDefault="0040263B" w:rsidP="0040263B">
      <w:pPr>
        <w:jc w:val="both"/>
        <w:rPr>
          <w:sz w:val="28"/>
          <w:szCs w:val="28"/>
          <w:lang w:val="ru-RU"/>
        </w:rPr>
      </w:pP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0263B" w:rsidRPr="00366FE5" w:rsidRDefault="0040263B" w:rsidP="0040263B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Альметьевского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год:</w:t>
      </w:r>
    </w:p>
    <w:p w:rsidR="0040263B" w:rsidRPr="00366FE5" w:rsidRDefault="0040263B" w:rsidP="0040263B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583,5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0263B" w:rsidRPr="00366FE5" w:rsidRDefault="0040263B" w:rsidP="0040263B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583,5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40263B" w:rsidRPr="00366FE5" w:rsidRDefault="0040263B" w:rsidP="0040263B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0263B" w:rsidRPr="00366FE5" w:rsidRDefault="0040263B" w:rsidP="0040263B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год:</w:t>
      </w:r>
    </w:p>
    <w:p w:rsidR="0040263B" w:rsidRPr="00366FE5" w:rsidRDefault="0040263B" w:rsidP="0040263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 w:rsidRPr="00366FE5">
        <w:rPr>
          <w:sz w:val="28"/>
          <w:szCs w:val="28"/>
        </w:rPr>
        <w:t xml:space="preserve">год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594,9</w:t>
      </w:r>
      <w:r w:rsidRPr="00366FE5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1 609,3</w:t>
      </w:r>
      <w:r w:rsidRPr="00366FE5">
        <w:rPr>
          <w:sz w:val="28"/>
          <w:szCs w:val="28"/>
        </w:rPr>
        <w:t xml:space="preserve"> тыс. рублей;</w:t>
      </w:r>
    </w:p>
    <w:p w:rsidR="0040263B" w:rsidRPr="00366FE5" w:rsidRDefault="0040263B" w:rsidP="0040263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594,9</w:t>
      </w:r>
      <w:r w:rsidRPr="00366FE5"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37,7</w:t>
      </w:r>
      <w:r w:rsidRPr="00366FE5">
        <w:rPr>
          <w:sz w:val="28"/>
          <w:szCs w:val="28"/>
        </w:rPr>
        <w:t xml:space="preserve"> </w:t>
      </w:r>
      <w:r w:rsidRPr="00366FE5">
        <w:rPr>
          <w:sz w:val="28"/>
          <w:szCs w:val="28"/>
        </w:rPr>
        <w:lastRenderedPageBreak/>
        <w:t>тыс. рублей, и на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609,3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76,0</w:t>
      </w:r>
      <w:r w:rsidRPr="00366FE5">
        <w:rPr>
          <w:sz w:val="28"/>
          <w:szCs w:val="28"/>
        </w:rPr>
        <w:t xml:space="preserve"> 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40263B" w:rsidRPr="00366FE5" w:rsidRDefault="0040263B" w:rsidP="0040263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дефицит бюджета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 xml:space="preserve">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год в сумме 0 </w:t>
      </w:r>
      <w:r w:rsidRPr="00366FE5">
        <w:rPr>
          <w:sz w:val="28"/>
          <w:szCs w:val="28"/>
          <w:lang w:val="ru-RU"/>
        </w:rPr>
        <w:t xml:space="preserve">тыс. </w:t>
      </w:r>
      <w:r w:rsidRPr="00366FE5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0 тыс. рублей.</w:t>
      </w:r>
    </w:p>
    <w:p w:rsidR="0040263B" w:rsidRPr="00366FE5" w:rsidRDefault="0040263B" w:rsidP="0040263B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40263B" w:rsidRPr="00366FE5" w:rsidRDefault="0040263B" w:rsidP="0040263B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по состоянию на 1 января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0263B" w:rsidRPr="00366FE5" w:rsidRDefault="0040263B" w:rsidP="0040263B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0263B" w:rsidRPr="00366FE5" w:rsidRDefault="0040263B" w:rsidP="0040263B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 w:rsidRPr="00366F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0263B" w:rsidRPr="00366FE5" w:rsidRDefault="0040263B" w:rsidP="0040263B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Установить предельный объем муниципального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оселения: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году – в размере 0 тыс. рублей.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263B" w:rsidRPr="00BB1E5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BB1E5B">
        <w:rPr>
          <w:b/>
          <w:sz w:val="28"/>
          <w:szCs w:val="28"/>
        </w:rPr>
        <w:t>Статья 3</w:t>
      </w:r>
    </w:p>
    <w:p w:rsidR="0040263B" w:rsidRPr="00BB1E5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B1E5B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 w:rsidRPr="00BB1E5B">
        <w:rPr>
          <w:sz w:val="28"/>
          <w:szCs w:val="28"/>
          <w:lang w:val="ru-RU"/>
        </w:rPr>
        <w:t>9</w:t>
      </w:r>
      <w:r w:rsidRPr="00BB1E5B">
        <w:rPr>
          <w:sz w:val="28"/>
          <w:szCs w:val="28"/>
        </w:rPr>
        <w:t xml:space="preserve"> год и на плановый период 20</w:t>
      </w:r>
      <w:r w:rsidRPr="00BB1E5B">
        <w:rPr>
          <w:sz w:val="28"/>
          <w:szCs w:val="28"/>
          <w:lang w:val="ru-RU"/>
        </w:rPr>
        <w:t>20</w:t>
      </w:r>
      <w:r w:rsidRPr="00BB1E5B">
        <w:rPr>
          <w:sz w:val="28"/>
          <w:szCs w:val="28"/>
        </w:rPr>
        <w:t xml:space="preserve"> и 20</w:t>
      </w:r>
      <w:r w:rsidRPr="00BB1E5B">
        <w:rPr>
          <w:sz w:val="28"/>
          <w:szCs w:val="28"/>
          <w:lang w:val="ru-RU"/>
        </w:rPr>
        <w:t>21</w:t>
      </w:r>
      <w:r w:rsidRPr="00BB1E5B">
        <w:rPr>
          <w:sz w:val="28"/>
          <w:szCs w:val="28"/>
        </w:rPr>
        <w:t xml:space="preserve"> годов согласно приложению 2 к настоящему Решению.</w:t>
      </w:r>
    </w:p>
    <w:p w:rsidR="0040263B" w:rsidRPr="00BB1E5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263B" w:rsidRPr="00BB1E5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BB1E5B">
        <w:rPr>
          <w:b/>
          <w:sz w:val="28"/>
          <w:szCs w:val="28"/>
        </w:rPr>
        <w:t>Статья 4</w:t>
      </w:r>
    </w:p>
    <w:p w:rsidR="0040263B" w:rsidRPr="00BB1E5B" w:rsidRDefault="0040263B" w:rsidP="0040263B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BB1E5B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40263B" w:rsidRPr="00BB1E5B" w:rsidRDefault="0040263B" w:rsidP="0040263B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BB1E5B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40263B" w:rsidRPr="00366FE5" w:rsidRDefault="0040263B" w:rsidP="0040263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40263B" w:rsidRPr="003646AC" w:rsidRDefault="0040263B" w:rsidP="0040263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 xml:space="preserve">9 </w:t>
      </w:r>
      <w:r w:rsidRPr="003646A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40263B" w:rsidRPr="00F508A6" w:rsidRDefault="0040263B" w:rsidP="0040263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 w:rsidRPr="00F508A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2020  и 2021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40263B" w:rsidRPr="006547B0" w:rsidRDefault="0040263B" w:rsidP="0040263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color w:val="0D0D0D"/>
          <w:sz w:val="28"/>
          <w:szCs w:val="28"/>
        </w:rPr>
      </w:pPr>
      <w:r w:rsidRPr="006547B0">
        <w:rPr>
          <w:color w:val="0D0D0D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Pr="006547B0">
        <w:rPr>
          <w:color w:val="0D0D0D"/>
          <w:sz w:val="28"/>
          <w:szCs w:val="28"/>
          <w:lang w:val="ru-RU"/>
        </w:rPr>
        <w:t xml:space="preserve">9 </w:t>
      </w:r>
      <w:r w:rsidRPr="006547B0">
        <w:rPr>
          <w:color w:val="0D0D0D"/>
          <w:sz w:val="28"/>
          <w:szCs w:val="28"/>
        </w:rPr>
        <w:t xml:space="preserve"> год в сумме 0 тыс. рублей, на 20</w:t>
      </w:r>
      <w:r w:rsidRPr="006547B0">
        <w:rPr>
          <w:color w:val="0D0D0D"/>
          <w:sz w:val="28"/>
          <w:szCs w:val="28"/>
          <w:lang w:val="ru-RU"/>
        </w:rPr>
        <w:t xml:space="preserve">20 </w:t>
      </w:r>
      <w:r w:rsidRPr="006547B0">
        <w:rPr>
          <w:color w:val="0D0D0D"/>
          <w:sz w:val="28"/>
          <w:szCs w:val="28"/>
        </w:rPr>
        <w:t>год в сумме 0 тыс. рублей и на 20</w:t>
      </w:r>
      <w:r w:rsidRPr="006547B0">
        <w:rPr>
          <w:color w:val="0D0D0D"/>
          <w:sz w:val="28"/>
          <w:szCs w:val="28"/>
          <w:lang w:val="ru-RU"/>
        </w:rPr>
        <w:t>21</w:t>
      </w:r>
      <w:r w:rsidRPr="006547B0">
        <w:rPr>
          <w:color w:val="0D0D0D"/>
          <w:sz w:val="28"/>
          <w:szCs w:val="28"/>
        </w:rPr>
        <w:t xml:space="preserve"> год в сумме  0 тыс. рублей.</w:t>
      </w:r>
    </w:p>
    <w:p w:rsidR="0040263B" w:rsidRPr="00C012E4" w:rsidRDefault="0040263B" w:rsidP="0040263B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40263B" w:rsidRPr="00465DDC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40263B" w:rsidRPr="004F6F01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0263B" w:rsidRPr="004F6F01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1 255,6 </w:t>
      </w:r>
      <w:r w:rsidRPr="004F6F01">
        <w:rPr>
          <w:sz w:val="28"/>
          <w:szCs w:val="28"/>
        </w:rPr>
        <w:t>тыс. рублей,</w:t>
      </w:r>
    </w:p>
    <w:p w:rsidR="0040263B" w:rsidRPr="004F6F01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1 263,4</w:t>
      </w:r>
      <w:r w:rsidRPr="004F6F01">
        <w:rPr>
          <w:sz w:val="28"/>
          <w:szCs w:val="28"/>
        </w:rPr>
        <w:t xml:space="preserve"> тыс. рублей,</w:t>
      </w:r>
    </w:p>
    <w:p w:rsidR="0040263B" w:rsidRPr="00824CD7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1 271,3</w:t>
      </w:r>
      <w:r>
        <w:rPr>
          <w:sz w:val="28"/>
          <w:szCs w:val="28"/>
        </w:rPr>
        <w:t xml:space="preserve"> тыс. рублей. </w:t>
      </w:r>
      <w:r w:rsidRPr="00366FE5">
        <w:rPr>
          <w:sz w:val="28"/>
          <w:szCs w:val="28"/>
        </w:rPr>
        <w:t xml:space="preserve"> </w:t>
      </w:r>
    </w:p>
    <w:p w:rsidR="0040263B" w:rsidRPr="00824CD7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85,9</w:t>
      </w:r>
      <w:r w:rsidRPr="00366FE5">
        <w:rPr>
          <w:sz w:val="28"/>
          <w:szCs w:val="28"/>
        </w:rPr>
        <w:t xml:space="preserve"> тыс. рублей,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86,2</w:t>
      </w:r>
      <w:r w:rsidRPr="00366FE5">
        <w:rPr>
          <w:sz w:val="28"/>
          <w:szCs w:val="28"/>
        </w:rPr>
        <w:t xml:space="preserve"> тыс. рублей,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89,4</w:t>
      </w:r>
      <w:r w:rsidRPr="00366FE5">
        <w:rPr>
          <w:sz w:val="28"/>
          <w:szCs w:val="28"/>
        </w:rPr>
        <w:t xml:space="preserve"> тыс. рублей. </w:t>
      </w:r>
    </w:p>
    <w:p w:rsidR="0040263B" w:rsidRPr="00366FE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0263B" w:rsidRPr="003E1AB2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40263B" w:rsidRPr="007C6191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832EE">
        <w:rPr>
          <w:sz w:val="28"/>
          <w:szCs w:val="28"/>
          <w:lang w:val="ru-RU"/>
        </w:rPr>
        <w:t>Органы местного самоуправления Альметьевского сельского поселения Елабужского муниципального района  Республики Татарстан</w:t>
      </w:r>
      <w:r w:rsidRPr="00F832EE">
        <w:rPr>
          <w:sz w:val="28"/>
          <w:szCs w:val="28"/>
        </w:rPr>
        <w:t xml:space="preserve"> не вправе принимать в 201</w:t>
      </w:r>
      <w:r w:rsidRPr="00F832EE">
        <w:rPr>
          <w:sz w:val="28"/>
          <w:szCs w:val="28"/>
          <w:lang w:val="ru-RU"/>
        </w:rPr>
        <w:t>9</w:t>
      </w:r>
      <w:r w:rsidRPr="00F832EE">
        <w:rPr>
          <w:sz w:val="28"/>
          <w:szCs w:val="28"/>
        </w:rPr>
        <w:t xml:space="preserve"> году и в плановом периоде 20</w:t>
      </w:r>
      <w:r w:rsidRPr="00F832EE">
        <w:rPr>
          <w:sz w:val="28"/>
          <w:szCs w:val="28"/>
          <w:lang w:val="ru-RU"/>
        </w:rPr>
        <w:t>20</w:t>
      </w:r>
      <w:r w:rsidRPr="00F832EE">
        <w:rPr>
          <w:sz w:val="28"/>
          <w:szCs w:val="28"/>
        </w:rPr>
        <w:t xml:space="preserve"> и 20</w:t>
      </w:r>
      <w:r w:rsidRPr="00F832EE">
        <w:rPr>
          <w:sz w:val="28"/>
          <w:szCs w:val="28"/>
          <w:lang w:val="ru-RU"/>
        </w:rPr>
        <w:t>21</w:t>
      </w:r>
      <w:r w:rsidRPr="00F832EE">
        <w:rPr>
          <w:sz w:val="28"/>
          <w:szCs w:val="28"/>
        </w:rPr>
        <w:t xml:space="preserve"> годов решени</w:t>
      </w:r>
      <w:r w:rsidRPr="00F832EE">
        <w:rPr>
          <w:sz w:val="28"/>
          <w:szCs w:val="28"/>
          <w:lang w:val="ru-RU"/>
        </w:rPr>
        <w:t>я</w:t>
      </w:r>
      <w:r w:rsidRPr="00F832EE">
        <w:rPr>
          <w:sz w:val="28"/>
          <w:szCs w:val="28"/>
        </w:rPr>
        <w:t xml:space="preserve">, </w:t>
      </w:r>
      <w:r w:rsidRPr="00F832EE">
        <w:rPr>
          <w:sz w:val="28"/>
          <w:szCs w:val="28"/>
        </w:rPr>
        <w:lastRenderedPageBreak/>
        <w:t>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40263B" w:rsidRDefault="0040263B" w:rsidP="0040263B">
      <w:pPr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  <w:lang w:val="ru-RU"/>
        </w:rPr>
      </w:pPr>
    </w:p>
    <w:p w:rsidR="0040263B" w:rsidRPr="0013404C" w:rsidRDefault="0040263B" w:rsidP="0040263B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40263B" w:rsidRPr="003E1AB2" w:rsidRDefault="0040263B" w:rsidP="0040263B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Альметьевског</w:t>
      </w:r>
      <w:r w:rsidRPr="006C74CB"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40263B" w:rsidRPr="001959C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40263B" w:rsidRPr="00125E6E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6F1C84">
        <w:rPr>
          <w:sz w:val="28"/>
          <w:szCs w:val="28"/>
        </w:rPr>
        <w:t>Альметьевского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2018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2019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 w:rsidRPr="006F1C84">
        <w:rPr>
          <w:sz w:val="28"/>
          <w:szCs w:val="28"/>
        </w:rPr>
        <w:t>Альметьевск</w:t>
      </w:r>
      <w:r>
        <w:rPr>
          <w:sz w:val="28"/>
          <w:szCs w:val="28"/>
          <w:lang w:val="ru-RU"/>
        </w:rPr>
        <w:t>им</w:t>
      </w:r>
      <w:r w:rsidRPr="006F1C84">
        <w:rPr>
          <w:sz w:val="28"/>
          <w:szCs w:val="28"/>
        </w:rPr>
        <w:t xml:space="preserve"> сельск</w:t>
      </w:r>
      <w:r>
        <w:rPr>
          <w:sz w:val="28"/>
          <w:szCs w:val="28"/>
          <w:lang w:val="ru-RU"/>
        </w:rPr>
        <w:t>им</w:t>
      </w:r>
      <w:r w:rsidRPr="006F1C84"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ем</w:t>
      </w:r>
      <w:r w:rsidRPr="006F1C84">
        <w:rPr>
          <w:sz w:val="28"/>
          <w:szCs w:val="28"/>
          <w:lang w:val="ru-RU"/>
        </w:rPr>
        <w:t xml:space="preserve"> соответствующего решения.</w:t>
      </w:r>
    </w:p>
    <w:p w:rsidR="0040263B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0263B" w:rsidRPr="001959C5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40263B" w:rsidRPr="004F6F01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40263B" w:rsidRPr="0013404C" w:rsidRDefault="0040263B" w:rsidP="0040263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40263B" w:rsidRPr="00C6083D" w:rsidRDefault="0040263B" w:rsidP="0040263B">
      <w:pPr>
        <w:spacing w:line="288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Мингалеева</w:t>
      </w:r>
    </w:p>
    <w:p w:rsidR="00DE5E0B" w:rsidRDefault="00DE5E0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5208"/>
        <w:gridCol w:w="2050"/>
      </w:tblGrid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0" w:name="RANGE!A1:C20"/>
            <w:bookmarkEnd w:id="0"/>
          </w:p>
        </w:tc>
        <w:tc>
          <w:tcPr>
            <w:tcW w:w="7528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Приложение 1</w:t>
            </w:r>
          </w:p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 w:rsidP="0040263B"/>
        </w:tc>
        <w:tc>
          <w:tcPr>
            <w:tcW w:w="7528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к решению Совета</w:t>
            </w:r>
          </w:p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 w:rsidP="0040263B"/>
        </w:tc>
        <w:tc>
          <w:tcPr>
            <w:tcW w:w="7528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 w:rsidP="0040263B"/>
        </w:tc>
        <w:tc>
          <w:tcPr>
            <w:tcW w:w="7528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14.12.2018 №142</w:t>
            </w:r>
          </w:p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 w:rsidP="0040263B"/>
        </w:tc>
        <w:tc>
          <w:tcPr>
            <w:tcW w:w="5405" w:type="dxa"/>
            <w:noWrap/>
            <w:hideMark/>
          </w:tcPr>
          <w:p w:rsidR="0040263B" w:rsidRPr="0040263B" w:rsidRDefault="0040263B"/>
        </w:tc>
        <w:tc>
          <w:tcPr>
            <w:tcW w:w="2123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/>
        </w:tc>
        <w:tc>
          <w:tcPr>
            <w:tcW w:w="5405" w:type="dxa"/>
            <w:noWrap/>
            <w:hideMark/>
          </w:tcPr>
          <w:p w:rsidR="0040263B" w:rsidRPr="0040263B" w:rsidRDefault="0040263B"/>
        </w:tc>
        <w:tc>
          <w:tcPr>
            <w:tcW w:w="2123" w:type="dxa"/>
            <w:noWrap/>
            <w:hideMark/>
          </w:tcPr>
          <w:p w:rsidR="0040263B" w:rsidRPr="0040263B" w:rsidRDefault="0040263B" w:rsidP="0040263B">
            <w:r w:rsidRPr="0040263B">
              <w:t>Таблица 1</w:t>
            </w:r>
          </w:p>
        </w:tc>
      </w:tr>
      <w:tr w:rsidR="0040263B" w:rsidRPr="0040263B" w:rsidTr="0040263B">
        <w:trPr>
          <w:trHeight w:val="1155"/>
        </w:trPr>
        <w:tc>
          <w:tcPr>
            <w:tcW w:w="9689" w:type="dxa"/>
            <w:gridSpan w:val="3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ИСТОЧНИКИ</w:t>
            </w:r>
            <w:r w:rsidRPr="0040263B">
              <w:rPr>
                <w:b/>
                <w:bCs/>
              </w:rPr>
              <w:br/>
              <w:t xml:space="preserve">финансирования дефицита бюджета </w:t>
            </w:r>
            <w:r w:rsidRPr="0040263B">
              <w:rPr>
                <w:b/>
                <w:bCs/>
              </w:rPr>
              <w:br/>
              <w:t>Альметьевского  сельского поселения на 2019 год</w:t>
            </w:r>
          </w:p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5405" w:type="dxa"/>
            <w:noWrap/>
            <w:hideMark/>
          </w:tcPr>
          <w:p w:rsidR="0040263B" w:rsidRPr="0040263B" w:rsidRDefault="0040263B"/>
        </w:tc>
        <w:tc>
          <w:tcPr>
            <w:tcW w:w="2123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00"/>
        </w:trPr>
        <w:tc>
          <w:tcPr>
            <w:tcW w:w="2161" w:type="dxa"/>
            <w:noWrap/>
            <w:hideMark/>
          </w:tcPr>
          <w:p w:rsidR="0040263B" w:rsidRPr="0040263B" w:rsidRDefault="0040263B"/>
        </w:tc>
        <w:tc>
          <w:tcPr>
            <w:tcW w:w="5405" w:type="dxa"/>
            <w:noWrap/>
            <w:hideMark/>
          </w:tcPr>
          <w:p w:rsidR="0040263B" w:rsidRPr="0040263B" w:rsidRDefault="0040263B"/>
        </w:tc>
        <w:tc>
          <w:tcPr>
            <w:tcW w:w="2123" w:type="dxa"/>
            <w:noWrap/>
            <w:hideMark/>
          </w:tcPr>
          <w:p w:rsidR="0040263B" w:rsidRPr="0040263B" w:rsidRDefault="0040263B" w:rsidP="0040263B">
            <w:r w:rsidRPr="0040263B">
              <w:t>(тыс. рублей)</w:t>
            </w:r>
          </w:p>
        </w:tc>
      </w:tr>
      <w:tr w:rsidR="0040263B" w:rsidRPr="0040263B" w:rsidTr="0040263B">
        <w:trPr>
          <w:trHeight w:val="465"/>
        </w:trPr>
        <w:tc>
          <w:tcPr>
            <w:tcW w:w="2161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Код показателя</w:t>
            </w:r>
          </w:p>
        </w:tc>
        <w:tc>
          <w:tcPr>
            <w:tcW w:w="5405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945"/>
        </w:trPr>
        <w:tc>
          <w:tcPr>
            <w:tcW w:w="2161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01 00 00 00 00 0000 000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</w:tr>
      <w:tr w:rsidR="0040263B" w:rsidRPr="0040263B" w:rsidTr="0040263B">
        <w:trPr>
          <w:trHeight w:val="630"/>
        </w:trPr>
        <w:tc>
          <w:tcPr>
            <w:tcW w:w="2161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01 05 00 00 00 0000 000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</w:tr>
      <w:tr w:rsidR="0040263B" w:rsidRPr="0040263B" w:rsidTr="0040263B">
        <w:trPr>
          <w:trHeight w:val="48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 xml:space="preserve"> 01 05 00 00 00 0000 500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Увеличение остатков средств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-1 583,5</w:t>
            </w:r>
          </w:p>
        </w:tc>
      </w:tr>
      <w:tr w:rsidR="0040263B" w:rsidRPr="0040263B" w:rsidTr="0040263B">
        <w:trPr>
          <w:trHeight w:val="48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 xml:space="preserve"> 01 05 02 00 00 0000 500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 xml:space="preserve">Увеличение прочих остатков бюджета 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-1 583,5</w:t>
            </w:r>
          </w:p>
        </w:tc>
      </w:tr>
      <w:tr w:rsidR="0040263B" w:rsidRPr="0040263B" w:rsidTr="0040263B">
        <w:trPr>
          <w:trHeight w:val="63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 xml:space="preserve"> 01 05 02 01 00 0000 510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 xml:space="preserve">Увеличение прочих остатков денежных средств бюджета 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-1 583,5</w:t>
            </w:r>
          </w:p>
        </w:tc>
      </w:tr>
      <w:tr w:rsidR="0040263B" w:rsidRPr="0040263B" w:rsidTr="0040263B">
        <w:trPr>
          <w:trHeight w:val="69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>01 05 02 01 10 0000 510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Увеличение прочих остатков денежных средств бюджета сельского поселения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-1 583,5</w:t>
            </w:r>
          </w:p>
        </w:tc>
      </w:tr>
      <w:tr w:rsidR="0040263B" w:rsidRPr="0040263B" w:rsidTr="0040263B">
        <w:trPr>
          <w:trHeight w:val="45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>01 05 00 00 00 0000 600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Уменьшение остатков средств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1 583,5</w:t>
            </w:r>
          </w:p>
        </w:tc>
      </w:tr>
      <w:tr w:rsidR="0040263B" w:rsidRPr="0040263B" w:rsidTr="0040263B">
        <w:trPr>
          <w:trHeight w:val="63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>01 05 02 00 00 0000 600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Уменьшение прочих остатков средств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1 583,5</w:t>
            </w:r>
          </w:p>
        </w:tc>
      </w:tr>
      <w:tr w:rsidR="0040263B" w:rsidRPr="0040263B" w:rsidTr="0040263B">
        <w:trPr>
          <w:trHeight w:val="630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>01 05 02 01 00 0000 610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Уменьшение прочих остатков денежных средств бюджета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1 583,5</w:t>
            </w:r>
          </w:p>
        </w:tc>
      </w:tr>
      <w:tr w:rsidR="0040263B" w:rsidRPr="0040263B" w:rsidTr="0040263B">
        <w:trPr>
          <w:trHeight w:val="675"/>
        </w:trPr>
        <w:tc>
          <w:tcPr>
            <w:tcW w:w="2161" w:type="dxa"/>
            <w:hideMark/>
          </w:tcPr>
          <w:p w:rsidR="0040263B" w:rsidRPr="0040263B" w:rsidRDefault="0040263B" w:rsidP="0040263B">
            <w:r w:rsidRPr="0040263B">
              <w:t>01 05 02 01 10 0000 610</w:t>
            </w:r>
          </w:p>
        </w:tc>
        <w:tc>
          <w:tcPr>
            <w:tcW w:w="5405" w:type="dxa"/>
            <w:hideMark/>
          </w:tcPr>
          <w:p w:rsidR="0040263B" w:rsidRPr="0040263B" w:rsidRDefault="0040263B">
            <w:r w:rsidRPr="0040263B">
              <w:t>Уменьшение прочих остатков денежных средств бюджета</w:t>
            </w:r>
            <w:r w:rsidRPr="0040263B">
              <w:rPr>
                <w:b/>
                <w:bCs/>
              </w:rPr>
              <w:t xml:space="preserve"> </w:t>
            </w:r>
            <w:r w:rsidRPr="0040263B">
              <w:t>сельского поселения</w:t>
            </w:r>
          </w:p>
        </w:tc>
        <w:tc>
          <w:tcPr>
            <w:tcW w:w="2123" w:type="dxa"/>
            <w:hideMark/>
          </w:tcPr>
          <w:p w:rsidR="0040263B" w:rsidRPr="0040263B" w:rsidRDefault="0040263B" w:rsidP="0040263B">
            <w:r w:rsidRPr="0040263B">
              <w:t>1 583,5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141"/>
        <w:gridCol w:w="1293"/>
        <w:gridCol w:w="1293"/>
      </w:tblGrid>
      <w:tr w:rsidR="0040263B" w:rsidRPr="0040263B" w:rsidTr="0040263B">
        <w:trPr>
          <w:trHeight w:val="1530"/>
        </w:trPr>
        <w:tc>
          <w:tcPr>
            <w:tcW w:w="9560" w:type="dxa"/>
            <w:gridSpan w:val="4"/>
            <w:hideMark/>
          </w:tcPr>
          <w:p w:rsidR="0040263B" w:rsidRPr="0040263B" w:rsidRDefault="0040263B" w:rsidP="0040263B">
            <w:pPr>
              <w:rPr>
                <w:b/>
                <w:bCs/>
                <w:lang w:val="ru-RU"/>
              </w:rPr>
            </w:pPr>
            <w:r w:rsidRPr="0040263B">
              <w:rPr>
                <w:b/>
                <w:bCs/>
              </w:rPr>
              <w:t>ИСТОЧНИКИ</w:t>
            </w:r>
            <w:r w:rsidRPr="0040263B">
              <w:rPr>
                <w:b/>
                <w:bCs/>
              </w:rPr>
              <w:br/>
              <w:t xml:space="preserve">финансирования дефицита бюджета </w:t>
            </w:r>
            <w:r w:rsidRPr="0040263B">
              <w:rPr>
                <w:b/>
                <w:bCs/>
              </w:rPr>
              <w:br/>
              <w:t xml:space="preserve">Альметьевского  сельского поселения </w:t>
            </w:r>
            <w:r w:rsidRPr="0040263B">
              <w:rPr>
                <w:b/>
                <w:bCs/>
              </w:rPr>
              <w:br/>
              <w:t>на плановый период 2020 и 2021 годов</w:t>
            </w:r>
          </w:p>
        </w:tc>
      </w:tr>
      <w:tr w:rsidR="0040263B" w:rsidRPr="0040263B" w:rsidTr="0040263B">
        <w:trPr>
          <w:trHeight w:val="300"/>
        </w:trPr>
        <w:tc>
          <w:tcPr>
            <w:tcW w:w="26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4240" w:type="dxa"/>
            <w:noWrap/>
            <w:hideMark/>
          </w:tcPr>
          <w:p w:rsidR="0040263B" w:rsidRPr="0040263B" w:rsidRDefault="0040263B"/>
        </w:tc>
        <w:tc>
          <w:tcPr>
            <w:tcW w:w="1320" w:type="dxa"/>
            <w:noWrap/>
            <w:hideMark/>
          </w:tcPr>
          <w:p w:rsidR="0040263B" w:rsidRPr="0040263B" w:rsidRDefault="0040263B"/>
        </w:tc>
        <w:tc>
          <w:tcPr>
            <w:tcW w:w="132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00"/>
        </w:trPr>
        <w:tc>
          <w:tcPr>
            <w:tcW w:w="2680" w:type="dxa"/>
            <w:noWrap/>
            <w:hideMark/>
          </w:tcPr>
          <w:p w:rsidR="0040263B" w:rsidRPr="0040263B" w:rsidRDefault="0040263B"/>
        </w:tc>
        <w:tc>
          <w:tcPr>
            <w:tcW w:w="4240" w:type="dxa"/>
            <w:noWrap/>
            <w:hideMark/>
          </w:tcPr>
          <w:p w:rsidR="0040263B" w:rsidRPr="0040263B" w:rsidRDefault="0040263B"/>
        </w:tc>
        <w:tc>
          <w:tcPr>
            <w:tcW w:w="1320" w:type="dxa"/>
            <w:noWrap/>
            <w:hideMark/>
          </w:tcPr>
          <w:p w:rsidR="0040263B" w:rsidRPr="0040263B" w:rsidRDefault="0040263B"/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(тыс. рублей)</w:t>
            </w:r>
          </w:p>
        </w:tc>
      </w:tr>
      <w:tr w:rsidR="0040263B" w:rsidRPr="0040263B" w:rsidTr="0040263B">
        <w:trPr>
          <w:trHeight w:val="465"/>
        </w:trPr>
        <w:tc>
          <w:tcPr>
            <w:tcW w:w="268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Код показателя</w:t>
            </w:r>
          </w:p>
        </w:tc>
        <w:tc>
          <w:tcPr>
            <w:tcW w:w="42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 показателя</w:t>
            </w:r>
          </w:p>
        </w:tc>
        <w:tc>
          <w:tcPr>
            <w:tcW w:w="2640" w:type="dxa"/>
            <w:gridSpan w:val="2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315"/>
        </w:trPr>
        <w:tc>
          <w:tcPr>
            <w:tcW w:w="268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42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2020 год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2021 год</w:t>
            </w:r>
          </w:p>
        </w:tc>
      </w:tr>
      <w:tr w:rsidR="0040263B" w:rsidRPr="0040263B" w:rsidTr="0040263B">
        <w:trPr>
          <w:trHeight w:val="945"/>
        </w:trPr>
        <w:tc>
          <w:tcPr>
            <w:tcW w:w="268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01 00 00 00 00 0000 000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</w:tr>
      <w:tr w:rsidR="0040263B" w:rsidRPr="0040263B" w:rsidTr="0040263B">
        <w:trPr>
          <w:trHeight w:val="630"/>
        </w:trPr>
        <w:tc>
          <w:tcPr>
            <w:tcW w:w="268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01 05 00 00 00 0000 000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0,0</w:t>
            </w:r>
          </w:p>
        </w:tc>
      </w:tr>
      <w:tr w:rsidR="0040263B" w:rsidRPr="0040263B" w:rsidTr="0040263B">
        <w:trPr>
          <w:trHeight w:val="48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 xml:space="preserve"> 01 05 00 00 00 0000 500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Увеличение остатков средств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-1 609,3</w:t>
            </w:r>
          </w:p>
        </w:tc>
      </w:tr>
      <w:tr w:rsidR="0040263B" w:rsidRPr="0040263B" w:rsidTr="0040263B">
        <w:trPr>
          <w:trHeight w:val="48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01 05 02 00 00 0000 500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 xml:space="preserve">Увеличение прочих остатков бюджета 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-1 609,3</w:t>
            </w:r>
          </w:p>
        </w:tc>
      </w:tr>
      <w:tr w:rsidR="0040263B" w:rsidRPr="0040263B" w:rsidTr="0040263B">
        <w:trPr>
          <w:trHeight w:val="63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 xml:space="preserve"> 01 05 02 01 00 0000 510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 xml:space="preserve">Увеличение прочих остатков денежных средств бюджета 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-1 609,3</w:t>
            </w:r>
          </w:p>
        </w:tc>
      </w:tr>
      <w:tr w:rsidR="0040263B" w:rsidRPr="0040263B" w:rsidTr="0040263B">
        <w:trPr>
          <w:trHeight w:val="69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>01 05 02 01 10 0000 510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Увеличение прочих остатков денежных средств бюджета сельского поселения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-1 609,3</w:t>
            </w:r>
          </w:p>
        </w:tc>
      </w:tr>
      <w:tr w:rsidR="0040263B" w:rsidRPr="0040263B" w:rsidTr="0040263B">
        <w:trPr>
          <w:trHeight w:val="45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>01 05 00 00 00 0000 600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Уменьшение остатков средств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1 609,3</w:t>
            </w:r>
          </w:p>
        </w:tc>
      </w:tr>
      <w:tr w:rsidR="0040263B" w:rsidRPr="0040263B" w:rsidTr="0040263B">
        <w:trPr>
          <w:trHeight w:val="63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>01 05 02 00 00 0000 600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Уменьшение прочих остатков средств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1 609,3</w:t>
            </w:r>
          </w:p>
        </w:tc>
      </w:tr>
      <w:tr w:rsidR="0040263B" w:rsidRPr="0040263B" w:rsidTr="0040263B">
        <w:trPr>
          <w:trHeight w:val="630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>01 05 02 01 00 0000 610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Уменьшение прочих остатков денежных средств бюджета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1 609,3</w:t>
            </w:r>
          </w:p>
        </w:tc>
      </w:tr>
      <w:tr w:rsidR="0040263B" w:rsidRPr="0040263B" w:rsidTr="0040263B">
        <w:trPr>
          <w:trHeight w:val="675"/>
        </w:trPr>
        <w:tc>
          <w:tcPr>
            <w:tcW w:w="2680" w:type="dxa"/>
            <w:hideMark/>
          </w:tcPr>
          <w:p w:rsidR="0040263B" w:rsidRPr="0040263B" w:rsidRDefault="0040263B" w:rsidP="0040263B">
            <w:r w:rsidRPr="0040263B">
              <w:t>01 05 02 01 10 0000 610</w:t>
            </w:r>
          </w:p>
        </w:tc>
        <w:tc>
          <w:tcPr>
            <w:tcW w:w="4240" w:type="dxa"/>
            <w:hideMark/>
          </w:tcPr>
          <w:p w:rsidR="0040263B" w:rsidRPr="0040263B" w:rsidRDefault="0040263B">
            <w:r w:rsidRPr="0040263B">
              <w:t>Уменьшение прочих остатков денежных средств бюджета</w:t>
            </w:r>
            <w:r w:rsidRPr="0040263B">
              <w:rPr>
                <w:b/>
                <w:bCs/>
              </w:rPr>
              <w:t xml:space="preserve"> </w:t>
            </w:r>
            <w:r w:rsidRPr="0040263B">
              <w:t>сельского поселения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1 594,9</w:t>
            </w:r>
          </w:p>
        </w:tc>
        <w:tc>
          <w:tcPr>
            <w:tcW w:w="1320" w:type="dxa"/>
            <w:hideMark/>
          </w:tcPr>
          <w:p w:rsidR="0040263B" w:rsidRPr="0040263B" w:rsidRDefault="0040263B" w:rsidP="0040263B">
            <w:r w:rsidRPr="0040263B">
              <w:t>1 609,3</w:t>
            </w:r>
          </w:p>
        </w:tc>
      </w:tr>
    </w:tbl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0"/>
        <w:gridCol w:w="1599"/>
        <w:gridCol w:w="563"/>
        <w:gridCol w:w="563"/>
      </w:tblGrid>
      <w:tr w:rsidR="0040263B" w:rsidRPr="0040263B" w:rsidTr="0040263B">
        <w:trPr>
          <w:trHeight w:val="315"/>
        </w:trPr>
        <w:tc>
          <w:tcPr>
            <w:tcW w:w="14064" w:type="dxa"/>
            <w:gridSpan w:val="4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lang w:val="ru-RU"/>
              </w:rPr>
            </w:pPr>
            <w:r w:rsidRPr="0040263B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40263B" w:rsidRPr="0040263B" w:rsidTr="0040263B">
        <w:trPr>
          <w:trHeight w:val="300"/>
        </w:trPr>
        <w:tc>
          <w:tcPr>
            <w:tcW w:w="14064" w:type="dxa"/>
            <w:gridSpan w:val="4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бюджета Альметьевского сельского поселения</w:t>
            </w:r>
          </w:p>
        </w:tc>
      </w:tr>
      <w:tr w:rsidR="0040263B" w:rsidRPr="0040263B" w:rsidTr="0040263B">
        <w:trPr>
          <w:trHeight w:val="375"/>
        </w:trPr>
        <w:tc>
          <w:tcPr>
            <w:tcW w:w="14064" w:type="dxa"/>
            <w:gridSpan w:val="4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 плановый период 2020-2021 годов</w:t>
            </w:r>
          </w:p>
        </w:tc>
      </w:tr>
      <w:tr w:rsidR="0040263B" w:rsidRPr="0040263B" w:rsidTr="0040263B">
        <w:trPr>
          <w:trHeight w:val="315"/>
        </w:trPr>
        <w:tc>
          <w:tcPr>
            <w:tcW w:w="10194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2370" w:type="dxa"/>
            <w:noWrap/>
            <w:hideMark/>
          </w:tcPr>
          <w:p w:rsidR="0040263B" w:rsidRPr="0040263B" w:rsidRDefault="0040263B"/>
        </w:tc>
        <w:tc>
          <w:tcPr>
            <w:tcW w:w="750" w:type="dxa"/>
            <w:noWrap/>
            <w:hideMark/>
          </w:tcPr>
          <w:p w:rsidR="0040263B" w:rsidRPr="0040263B" w:rsidRDefault="0040263B"/>
        </w:tc>
        <w:tc>
          <w:tcPr>
            <w:tcW w:w="75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405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2370" w:type="dxa"/>
            <w:hideMark/>
          </w:tcPr>
          <w:p w:rsidR="0040263B" w:rsidRPr="0040263B" w:rsidRDefault="0040263B" w:rsidP="0040263B"/>
        </w:tc>
        <w:tc>
          <w:tcPr>
            <w:tcW w:w="1500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(тыс. рублей)</w:t>
            </w:r>
          </w:p>
        </w:tc>
      </w:tr>
      <w:tr w:rsidR="0040263B" w:rsidRPr="0040263B" w:rsidTr="0040263B">
        <w:trPr>
          <w:trHeight w:val="420"/>
        </w:trPr>
        <w:tc>
          <w:tcPr>
            <w:tcW w:w="10194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237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Код дохода</w:t>
            </w:r>
          </w:p>
        </w:tc>
        <w:tc>
          <w:tcPr>
            <w:tcW w:w="1500" w:type="dxa"/>
            <w:gridSpan w:val="2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390"/>
        </w:trPr>
        <w:tc>
          <w:tcPr>
            <w:tcW w:w="10194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237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75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2020 год</w:t>
            </w:r>
          </w:p>
        </w:tc>
        <w:tc>
          <w:tcPr>
            <w:tcW w:w="75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2021 год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1 00 00000 00 0000 000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245,3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248,6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1 01 00000 00 0000 000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10,4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10,8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Налог на доходы физических лиц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r w:rsidRPr="0040263B">
              <w:t xml:space="preserve"> 1 01 02000 01 0000 110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10,4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10,8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1 05 00000 00 0000 000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4,0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Единый сельскохозяйственный налог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r w:rsidRPr="0040263B">
              <w:t xml:space="preserve"> 1 05 03000 01 0000 110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4,0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4,0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имущество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1 06 00000 00 0000 000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228,9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231,8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lastRenderedPageBreak/>
              <w:t>Налог на имущество физических лиц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r w:rsidRPr="0040263B">
              <w:t xml:space="preserve"> 1 06 01000 00 0000 110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28,4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31,3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 w:rsidP="0040263B">
            <w:r w:rsidRPr="0040263B">
              <w:t>Земельный налог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r w:rsidRPr="0040263B">
              <w:t xml:space="preserve"> 1 06 06000 00 0000 110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200,5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200,5</w:t>
            </w:r>
          </w:p>
        </w:tc>
      </w:tr>
      <w:tr w:rsidR="0040263B" w:rsidRPr="0040263B" w:rsidTr="0040263B">
        <w:trPr>
          <w:trHeight w:val="40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Государственная пошлина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1 08 00000 00 0000 000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2,0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2,0</w:t>
            </w:r>
          </w:p>
        </w:tc>
      </w:tr>
      <w:tr w:rsidR="0040263B" w:rsidRPr="0040263B" w:rsidTr="0040263B">
        <w:trPr>
          <w:trHeight w:val="1590"/>
        </w:trPr>
        <w:tc>
          <w:tcPr>
            <w:tcW w:w="10194" w:type="dxa"/>
            <w:hideMark/>
          </w:tcPr>
          <w:p w:rsidR="0040263B" w:rsidRPr="0040263B" w:rsidRDefault="0040263B" w:rsidP="0040263B">
            <w:r w:rsidRPr="0040263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r w:rsidRPr="0040263B">
              <w:t xml:space="preserve"> 1 08 04020 01 0000 110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2,0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2,0</w:t>
            </w:r>
          </w:p>
        </w:tc>
      </w:tr>
      <w:tr w:rsidR="0040263B" w:rsidRPr="0040263B" w:rsidTr="0040263B">
        <w:trPr>
          <w:trHeight w:val="330"/>
        </w:trPr>
        <w:tc>
          <w:tcPr>
            <w:tcW w:w="10194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2 00 00000 00 0000 000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1 349,6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1 360,7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2 02 00000 00 0000 000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1 349,6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1 360,7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2 02 10000 00 0000 150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1 263,4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1 271,3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0" w:type="dxa"/>
            <w:noWrap/>
            <w:hideMark/>
          </w:tcPr>
          <w:p w:rsidR="0040263B" w:rsidRPr="0040263B" w:rsidRDefault="0040263B" w:rsidP="0040263B">
            <w:r w:rsidRPr="0040263B">
              <w:t>2 02 15001 10 0000 150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1 263,4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1 271,3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2 02 30000 00 0000 150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86,2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89,4</w:t>
            </w:r>
          </w:p>
        </w:tc>
      </w:tr>
      <w:tr w:rsidR="0040263B" w:rsidRPr="0040263B" w:rsidTr="0040263B">
        <w:trPr>
          <w:trHeight w:val="960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noWrap/>
            <w:hideMark/>
          </w:tcPr>
          <w:p w:rsidR="0040263B" w:rsidRPr="0040263B" w:rsidRDefault="0040263B" w:rsidP="0040263B">
            <w:r w:rsidRPr="0040263B">
              <w:t>2 02 35118 10 0000 150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86,2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r w:rsidRPr="0040263B">
              <w:t>89,4</w:t>
            </w:r>
          </w:p>
        </w:tc>
      </w:tr>
      <w:tr w:rsidR="0040263B" w:rsidRPr="0040263B" w:rsidTr="0040263B">
        <w:trPr>
          <w:trHeight w:val="360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доходов</w:t>
            </w:r>
          </w:p>
        </w:tc>
        <w:tc>
          <w:tcPr>
            <w:tcW w:w="237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1 594,9</w:t>
            </w:r>
          </w:p>
        </w:tc>
        <w:tc>
          <w:tcPr>
            <w:tcW w:w="75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1 609,3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0"/>
        <w:gridCol w:w="1708"/>
        <w:gridCol w:w="1277"/>
      </w:tblGrid>
      <w:tr w:rsidR="0040263B" w:rsidRPr="0040263B" w:rsidTr="0040263B">
        <w:trPr>
          <w:trHeight w:val="285"/>
        </w:trPr>
        <w:tc>
          <w:tcPr>
            <w:tcW w:w="10194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1" w:name="RANGE!A1:C33"/>
            <w:bookmarkEnd w:id="1"/>
          </w:p>
        </w:tc>
        <w:tc>
          <w:tcPr>
            <w:tcW w:w="2640" w:type="dxa"/>
            <w:noWrap/>
            <w:hideMark/>
          </w:tcPr>
          <w:p w:rsidR="0040263B" w:rsidRPr="0040263B" w:rsidRDefault="0040263B">
            <w:r w:rsidRPr="0040263B">
              <w:t>Приложение 2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270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2640" w:type="dxa"/>
            <w:noWrap/>
            <w:hideMark/>
          </w:tcPr>
          <w:p w:rsidR="0040263B" w:rsidRPr="0040263B" w:rsidRDefault="0040263B">
            <w:r w:rsidRPr="0040263B">
              <w:t>к решению Совета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4580" w:type="dxa"/>
            <w:gridSpan w:val="2"/>
            <w:noWrap/>
            <w:hideMark/>
          </w:tcPr>
          <w:p w:rsidR="0040263B" w:rsidRPr="0040263B" w:rsidRDefault="0040263B">
            <w:r w:rsidRPr="0040263B">
              <w:t>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4580" w:type="dxa"/>
            <w:gridSpan w:val="2"/>
            <w:noWrap/>
            <w:hideMark/>
          </w:tcPr>
          <w:p w:rsidR="0040263B" w:rsidRPr="0040263B" w:rsidRDefault="0040263B">
            <w:r w:rsidRPr="0040263B">
              <w:t>от «14» декабря 2018г. № _142</w:t>
            </w:r>
          </w:p>
        </w:tc>
      </w:tr>
      <w:tr w:rsidR="0040263B" w:rsidRPr="0040263B" w:rsidTr="0040263B">
        <w:trPr>
          <w:trHeight w:val="315"/>
        </w:trPr>
        <w:tc>
          <w:tcPr>
            <w:tcW w:w="10194" w:type="dxa"/>
            <w:hideMark/>
          </w:tcPr>
          <w:p w:rsidR="0040263B" w:rsidRPr="0040263B" w:rsidRDefault="0040263B"/>
        </w:tc>
        <w:tc>
          <w:tcPr>
            <w:tcW w:w="2640" w:type="dxa"/>
            <w:hideMark/>
          </w:tcPr>
          <w:p w:rsidR="0040263B" w:rsidRPr="0040263B" w:rsidRDefault="0040263B"/>
        </w:tc>
        <w:tc>
          <w:tcPr>
            <w:tcW w:w="194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2640" w:type="dxa"/>
            <w:noWrap/>
            <w:hideMark/>
          </w:tcPr>
          <w:p w:rsidR="0040263B" w:rsidRPr="0040263B" w:rsidRDefault="0040263B"/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Таблица 1</w:t>
            </w:r>
          </w:p>
        </w:tc>
      </w:tr>
      <w:tr w:rsidR="0040263B" w:rsidRPr="0040263B" w:rsidTr="0040263B">
        <w:trPr>
          <w:trHeight w:val="405"/>
        </w:trPr>
        <w:tc>
          <w:tcPr>
            <w:tcW w:w="14774" w:type="dxa"/>
            <w:gridSpan w:val="3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40263B" w:rsidRPr="0040263B" w:rsidTr="0040263B">
        <w:trPr>
          <w:trHeight w:val="420"/>
        </w:trPr>
        <w:tc>
          <w:tcPr>
            <w:tcW w:w="14774" w:type="dxa"/>
            <w:gridSpan w:val="3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бюджета Альметьевского сельского поселения на 2019 год</w:t>
            </w:r>
          </w:p>
        </w:tc>
      </w:tr>
      <w:tr w:rsidR="0040263B" w:rsidRPr="0040263B" w:rsidTr="0040263B">
        <w:trPr>
          <w:trHeight w:val="315"/>
        </w:trPr>
        <w:tc>
          <w:tcPr>
            <w:tcW w:w="12834" w:type="dxa"/>
            <w:gridSpan w:val="2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405"/>
        </w:trPr>
        <w:tc>
          <w:tcPr>
            <w:tcW w:w="10194" w:type="dxa"/>
            <w:noWrap/>
            <w:hideMark/>
          </w:tcPr>
          <w:p w:rsidR="0040263B" w:rsidRPr="0040263B" w:rsidRDefault="0040263B"/>
        </w:tc>
        <w:tc>
          <w:tcPr>
            <w:tcW w:w="2640" w:type="dxa"/>
            <w:hideMark/>
          </w:tcPr>
          <w:p w:rsidR="0040263B" w:rsidRPr="0040263B" w:rsidRDefault="0040263B" w:rsidP="0040263B"/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(тыс. рублей)</w:t>
            </w:r>
          </w:p>
        </w:tc>
      </w:tr>
      <w:tr w:rsidR="0040263B" w:rsidRPr="0040263B" w:rsidTr="0040263B">
        <w:trPr>
          <w:trHeight w:val="420"/>
        </w:trPr>
        <w:tc>
          <w:tcPr>
            <w:tcW w:w="10194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26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Код дохода</w:t>
            </w:r>
          </w:p>
        </w:tc>
        <w:tc>
          <w:tcPr>
            <w:tcW w:w="19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458"/>
        </w:trPr>
        <w:tc>
          <w:tcPr>
            <w:tcW w:w="10194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1 00 00000 00 0000 000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242,0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1 01 00000 00 0000 000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10,0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Налог на доходы физических лиц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r w:rsidRPr="0040263B">
              <w:t xml:space="preserve"> 1 01 02000 01 0000 110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10,0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1 05 00000 00 0000 000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Единый сельскохозяйственный налог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r w:rsidRPr="0040263B">
              <w:t xml:space="preserve"> 1 05 03000 01 0000 110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4,0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Налоги на имущество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1 06 00000 00 0000 000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226,0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Налог на имущество физических лиц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r w:rsidRPr="0040263B">
              <w:t xml:space="preserve"> 1 06 01000 00 0000 110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26,0</w:t>
            </w:r>
          </w:p>
        </w:tc>
      </w:tr>
      <w:tr w:rsidR="0040263B" w:rsidRPr="0040263B" w:rsidTr="0040263B">
        <w:trPr>
          <w:trHeight w:val="345"/>
        </w:trPr>
        <w:tc>
          <w:tcPr>
            <w:tcW w:w="10194" w:type="dxa"/>
            <w:hideMark/>
          </w:tcPr>
          <w:p w:rsidR="0040263B" w:rsidRPr="0040263B" w:rsidRDefault="0040263B" w:rsidP="0040263B">
            <w:r w:rsidRPr="0040263B">
              <w:t>Земельный налог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r w:rsidRPr="0040263B">
              <w:t xml:space="preserve"> 1 06 06000 00 0000 110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200,0</w:t>
            </w:r>
          </w:p>
        </w:tc>
      </w:tr>
      <w:tr w:rsidR="0040263B" w:rsidRPr="0040263B" w:rsidTr="0040263B">
        <w:trPr>
          <w:trHeight w:val="40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Государственная пошлина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1 08 00000 00 0000 000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2,0</w:t>
            </w:r>
          </w:p>
        </w:tc>
      </w:tr>
      <w:tr w:rsidR="0040263B" w:rsidRPr="0040263B" w:rsidTr="0040263B">
        <w:trPr>
          <w:trHeight w:val="1590"/>
        </w:trPr>
        <w:tc>
          <w:tcPr>
            <w:tcW w:w="10194" w:type="dxa"/>
            <w:hideMark/>
          </w:tcPr>
          <w:p w:rsidR="0040263B" w:rsidRPr="0040263B" w:rsidRDefault="0040263B" w:rsidP="0040263B">
            <w:r w:rsidRPr="0040263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r w:rsidRPr="0040263B">
              <w:t xml:space="preserve"> 1 08 04020 01 0000 110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2,0</w:t>
            </w:r>
          </w:p>
        </w:tc>
      </w:tr>
      <w:tr w:rsidR="0040263B" w:rsidRPr="0040263B" w:rsidTr="0040263B">
        <w:trPr>
          <w:trHeight w:val="330"/>
        </w:trPr>
        <w:tc>
          <w:tcPr>
            <w:tcW w:w="10194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2 00 00000 00 0000 000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1 341,5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2 02 00000 00 0000 000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1 341,5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2 02 10000 00 0000 150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1 255,6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40" w:type="dxa"/>
            <w:noWrap/>
            <w:hideMark/>
          </w:tcPr>
          <w:p w:rsidR="0040263B" w:rsidRPr="0040263B" w:rsidRDefault="0040263B" w:rsidP="0040263B">
            <w:r w:rsidRPr="0040263B">
              <w:t>2 02 15001 10 0000 150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1 255,6</w:t>
            </w:r>
          </w:p>
        </w:tc>
      </w:tr>
      <w:tr w:rsidR="0040263B" w:rsidRPr="0040263B" w:rsidTr="0040263B">
        <w:trPr>
          <w:trHeight w:val="645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2 02 30000 00 0000 150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85,9</w:t>
            </w:r>
          </w:p>
        </w:tc>
      </w:tr>
      <w:tr w:rsidR="0040263B" w:rsidRPr="0040263B" w:rsidTr="0040263B">
        <w:trPr>
          <w:trHeight w:val="960"/>
        </w:trPr>
        <w:tc>
          <w:tcPr>
            <w:tcW w:w="10194" w:type="dxa"/>
            <w:hideMark/>
          </w:tcPr>
          <w:p w:rsidR="0040263B" w:rsidRPr="0040263B" w:rsidRDefault="0040263B">
            <w:r w:rsidRPr="004026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noWrap/>
            <w:hideMark/>
          </w:tcPr>
          <w:p w:rsidR="0040263B" w:rsidRPr="0040263B" w:rsidRDefault="0040263B" w:rsidP="0040263B">
            <w:r w:rsidRPr="0040263B">
              <w:t>2 02 35118 10 0000 150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r w:rsidRPr="0040263B">
              <w:t>85,9</w:t>
            </w:r>
          </w:p>
        </w:tc>
      </w:tr>
      <w:tr w:rsidR="0040263B" w:rsidRPr="0040263B" w:rsidTr="0040263B">
        <w:trPr>
          <w:trHeight w:val="360"/>
        </w:trPr>
        <w:tc>
          <w:tcPr>
            <w:tcW w:w="10194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доходов</w:t>
            </w:r>
          </w:p>
        </w:tc>
        <w:tc>
          <w:tcPr>
            <w:tcW w:w="264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1 583,5</w:t>
            </w:r>
          </w:p>
        </w:tc>
      </w:tr>
    </w:tbl>
    <w:p w:rsidR="0040263B" w:rsidRDefault="0040263B"/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963"/>
        <w:gridCol w:w="7620"/>
      </w:tblGrid>
      <w:tr w:rsidR="0040263B" w:rsidRPr="0040263B" w:rsidTr="0040263B">
        <w:trPr>
          <w:trHeight w:val="285"/>
        </w:trPr>
        <w:tc>
          <w:tcPr>
            <w:tcW w:w="1969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2" w:name="RANGE!A1:C41"/>
            <w:bookmarkEnd w:id="2"/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>
            <w:r w:rsidRPr="0040263B">
              <w:t xml:space="preserve">                Приложение 3</w:t>
            </w:r>
          </w:p>
        </w:tc>
      </w:tr>
      <w:tr w:rsidR="0040263B" w:rsidRPr="0040263B" w:rsidTr="0040263B">
        <w:trPr>
          <w:trHeight w:val="270"/>
        </w:trPr>
        <w:tc>
          <w:tcPr>
            <w:tcW w:w="1969" w:type="dxa"/>
            <w:noWrap/>
            <w:hideMark/>
          </w:tcPr>
          <w:p w:rsidR="0040263B" w:rsidRPr="0040263B" w:rsidRDefault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>
            <w:r w:rsidRPr="0040263B">
              <w:t xml:space="preserve">                к решению Совета</w:t>
            </w:r>
          </w:p>
        </w:tc>
      </w:tr>
      <w:tr w:rsidR="0040263B" w:rsidRPr="0040263B" w:rsidTr="0040263B">
        <w:trPr>
          <w:trHeight w:val="315"/>
        </w:trPr>
        <w:tc>
          <w:tcPr>
            <w:tcW w:w="1969" w:type="dxa"/>
            <w:noWrap/>
            <w:hideMark/>
          </w:tcPr>
          <w:p w:rsidR="0040263B" w:rsidRPr="0040263B" w:rsidRDefault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>
            <w:r w:rsidRPr="0040263B">
              <w:t xml:space="preserve">                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1969" w:type="dxa"/>
            <w:noWrap/>
            <w:hideMark/>
          </w:tcPr>
          <w:p w:rsidR="0040263B" w:rsidRPr="0040263B" w:rsidRDefault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>
            <w:r w:rsidRPr="0040263B">
              <w:t xml:space="preserve">                от «14 » декабря2018г. № 142</w:t>
            </w:r>
          </w:p>
        </w:tc>
      </w:tr>
      <w:tr w:rsidR="0040263B" w:rsidRPr="0040263B" w:rsidTr="0040263B">
        <w:trPr>
          <w:trHeight w:val="255"/>
        </w:trPr>
        <w:tc>
          <w:tcPr>
            <w:tcW w:w="1969" w:type="dxa"/>
            <w:noWrap/>
            <w:hideMark/>
          </w:tcPr>
          <w:p w:rsidR="0040263B" w:rsidRPr="0040263B" w:rsidRDefault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75"/>
        </w:trPr>
        <w:tc>
          <w:tcPr>
            <w:tcW w:w="29076" w:type="dxa"/>
            <w:gridSpan w:val="3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Администраторы налоговых и неналоговых доходов</w:t>
            </w:r>
          </w:p>
        </w:tc>
      </w:tr>
      <w:tr w:rsidR="0040263B" w:rsidRPr="0040263B" w:rsidTr="0040263B">
        <w:trPr>
          <w:trHeight w:val="375"/>
        </w:trPr>
        <w:tc>
          <w:tcPr>
            <w:tcW w:w="29076" w:type="dxa"/>
            <w:gridSpan w:val="3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lastRenderedPageBreak/>
              <w:t>бюджета Альметьевского сельского поселения -</w:t>
            </w:r>
          </w:p>
        </w:tc>
      </w:tr>
      <w:tr w:rsidR="0040263B" w:rsidRPr="0040263B" w:rsidTr="0040263B">
        <w:trPr>
          <w:trHeight w:val="705"/>
        </w:trPr>
        <w:tc>
          <w:tcPr>
            <w:tcW w:w="29076" w:type="dxa"/>
            <w:gridSpan w:val="3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</w:tr>
      <w:tr w:rsidR="0040263B" w:rsidRPr="0040263B" w:rsidTr="0040263B">
        <w:trPr>
          <w:trHeight w:val="255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645"/>
        </w:trPr>
        <w:tc>
          <w:tcPr>
            <w:tcW w:w="4629" w:type="dxa"/>
            <w:gridSpan w:val="2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4447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</w:tr>
      <w:tr w:rsidR="0040263B" w:rsidRPr="0040263B" w:rsidTr="0040263B">
        <w:trPr>
          <w:trHeight w:val="1320"/>
        </w:trPr>
        <w:tc>
          <w:tcPr>
            <w:tcW w:w="1969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24447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</w:tr>
      <w:tr w:rsidR="0040263B" w:rsidRPr="0040263B" w:rsidTr="0040263B">
        <w:trPr>
          <w:trHeight w:val="330"/>
        </w:trPr>
        <w:tc>
          <w:tcPr>
            <w:tcW w:w="1969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2660" w:type="dxa"/>
            <w:hideMark/>
          </w:tcPr>
          <w:p w:rsidR="0040263B" w:rsidRPr="0040263B" w:rsidRDefault="0040263B" w:rsidP="0040263B"/>
        </w:tc>
        <w:tc>
          <w:tcPr>
            <w:tcW w:w="24447" w:type="dxa"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00"/>
        </w:trPr>
        <w:tc>
          <w:tcPr>
            <w:tcW w:w="1969" w:type="dxa"/>
            <w:noWrap/>
            <w:hideMark/>
          </w:tcPr>
          <w:p w:rsidR="0040263B" w:rsidRPr="0040263B" w:rsidRDefault="0040263B" w:rsidP="0040263B"/>
        </w:tc>
        <w:tc>
          <w:tcPr>
            <w:tcW w:w="2660" w:type="dxa"/>
            <w:hideMark/>
          </w:tcPr>
          <w:p w:rsidR="0040263B" w:rsidRPr="0040263B" w:rsidRDefault="0040263B" w:rsidP="0040263B"/>
        </w:tc>
        <w:tc>
          <w:tcPr>
            <w:tcW w:w="24447" w:type="dxa"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3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803</w:t>
            </w:r>
          </w:p>
        </w:tc>
        <w:tc>
          <w:tcPr>
            <w:tcW w:w="27107" w:type="dxa"/>
            <w:gridSpan w:val="2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Земельно-имущественная палата Елабужского муниципального района</w:t>
            </w:r>
          </w:p>
        </w:tc>
      </w:tr>
      <w:tr w:rsidR="0040263B" w:rsidRPr="0040263B" w:rsidTr="0040263B">
        <w:trPr>
          <w:trHeight w:val="300"/>
        </w:trPr>
        <w:tc>
          <w:tcPr>
            <w:tcW w:w="1969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171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803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1 11 05035 10 0000 120</w:t>
            </w:r>
          </w:p>
        </w:tc>
        <w:tc>
          <w:tcPr>
            <w:tcW w:w="24447" w:type="dxa"/>
            <w:noWrap/>
            <w:hideMark/>
          </w:tcPr>
          <w:p w:rsidR="0040263B" w:rsidRPr="0040263B" w:rsidRDefault="0040263B" w:rsidP="0040263B">
            <w:r w:rsidRPr="0040263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263B" w:rsidRPr="0040263B" w:rsidTr="0040263B">
        <w:trPr>
          <w:trHeight w:val="94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803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1 11 05075 10 0000 120</w:t>
            </w:r>
          </w:p>
        </w:tc>
        <w:tc>
          <w:tcPr>
            <w:tcW w:w="24447" w:type="dxa"/>
            <w:noWrap/>
            <w:hideMark/>
          </w:tcPr>
          <w:p w:rsidR="0040263B" w:rsidRPr="0040263B" w:rsidRDefault="0040263B" w:rsidP="0040263B">
            <w:r w:rsidRPr="0040263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263B" w:rsidRPr="0040263B" w:rsidTr="0040263B">
        <w:trPr>
          <w:trHeight w:val="189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803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1 14 02053 10 0000 410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803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1 17 01050 10 0000 180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Невыясненные поступления, зачисляемые в бюджеты сельских  поселений</w:t>
            </w:r>
          </w:p>
        </w:tc>
      </w:tr>
      <w:tr w:rsidR="0040263B" w:rsidRPr="0040263B" w:rsidTr="0040263B">
        <w:trPr>
          <w:trHeight w:val="1365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803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1 17 02020 10 0000 180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0263B" w:rsidRPr="0040263B" w:rsidTr="0040263B">
        <w:trPr>
          <w:trHeight w:val="255"/>
        </w:trPr>
        <w:tc>
          <w:tcPr>
            <w:tcW w:w="1969" w:type="dxa"/>
            <w:noWrap/>
            <w:hideMark/>
          </w:tcPr>
          <w:p w:rsidR="0040263B" w:rsidRPr="0040263B" w:rsidRDefault="0040263B" w:rsidP="0040263B"/>
        </w:tc>
        <w:tc>
          <w:tcPr>
            <w:tcW w:w="2660" w:type="dxa"/>
            <w:hideMark/>
          </w:tcPr>
          <w:p w:rsidR="0040263B" w:rsidRPr="0040263B" w:rsidRDefault="0040263B" w:rsidP="0040263B"/>
        </w:tc>
        <w:tc>
          <w:tcPr>
            <w:tcW w:w="24447" w:type="dxa"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255"/>
        </w:trPr>
        <w:tc>
          <w:tcPr>
            <w:tcW w:w="1969" w:type="dxa"/>
            <w:noWrap/>
            <w:hideMark/>
          </w:tcPr>
          <w:p w:rsidR="0040263B" w:rsidRPr="0040263B" w:rsidRDefault="0040263B" w:rsidP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540"/>
        </w:trPr>
        <w:tc>
          <w:tcPr>
            <w:tcW w:w="1969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lastRenderedPageBreak/>
              <w:t>809</w:t>
            </w:r>
          </w:p>
        </w:tc>
        <w:tc>
          <w:tcPr>
            <w:tcW w:w="27107" w:type="dxa"/>
            <w:gridSpan w:val="2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Финансово-бюджетная палата Елабужского муниципального района</w:t>
            </w:r>
          </w:p>
        </w:tc>
      </w:tr>
      <w:tr w:rsidR="0040263B" w:rsidRPr="0040263B" w:rsidTr="0040263B">
        <w:trPr>
          <w:trHeight w:val="255"/>
        </w:trPr>
        <w:tc>
          <w:tcPr>
            <w:tcW w:w="1969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157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1 08 04020 01 0000 110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1 13 01995 10 0000 130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1 13 02995 10 0000 130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Прочие доходы от компенсации затрат бюджетов сельских поселений</w:t>
            </w:r>
          </w:p>
        </w:tc>
      </w:tr>
      <w:tr w:rsidR="0040263B" w:rsidRPr="0040263B" w:rsidTr="0040263B">
        <w:trPr>
          <w:trHeight w:val="94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1 13 02065 10 0000 130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263B" w:rsidRPr="0040263B" w:rsidTr="0040263B">
        <w:trPr>
          <w:trHeight w:val="157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1 16 23051 10 0000 140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0263B" w:rsidRPr="0040263B" w:rsidTr="0040263B">
        <w:trPr>
          <w:trHeight w:val="126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1 16 51040 02 0000 140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1 17 01050 10 0000 180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Невыясненные поступления, зачисляемые в бюджеты сельских  поселений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1 17 05050 10 0000 180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Прочие неналоговые доходы бюджетов сельских поселений</w:t>
            </w:r>
          </w:p>
        </w:tc>
      </w:tr>
      <w:tr w:rsidR="0040263B" w:rsidRPr="0040263B" w:rsidTr="0040263B">
        <w:trPr>
          <w:trHeight w:val="630"/>
        </w:trPr>
        <w:tc>
          <w:tcPr>
            <w:tcW w:w="1969" w:type="dxa"/>
            <w:noWrap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hideMark/>
          </w:tcPr>
          <w:p w:rsidR="0040263B" w:rsidRPr="0040263B" w:rsidRDefault="0040263B" w:rsidP="0040263B">
            <w:r w:rsidRPr="0040263B">
              <w:t>1 17 14030 10 0000 150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Средства самообложения граждан, зачисляемые в бюджеты сельских  поселений</w:t>
            </w:r>
          </w:p>
        </w:tc>
      </w:tr>
      <w:tr w:rsidR="0040263B" w:rsidRPr="0040263B" w:rsidTr="0040263B">
        <w:trPr>
          <w:trHeight w:val="66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 xml:space="preserve">2 02 15001 10 </w:t>
            </w:r>
            <w:r w:rsidRPr="0040263B">
              <w:lastRenderedPageBreak/>
              <w:t>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lastRenderedPageBreak/>
              <w:t>Дотации бюджетам сельских поселений на выравнивание бюджетной обеспеченности</w:t>
            </w:r>
          </w:p>
        </w:tc>
      </w:tr>
      <w:tr w:rsidR="0040263B" w:rsidRPr="0040263B" w:rsidTr="0040263B">
        <w:trPr>
          <w:trHeight w:val="126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2 02 35118 10 0000 150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263B" w:rsidRPr="0040263B" w:rsidTr="0040263B">
        <w:trPr>
          <w:trHeight w:val="157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2 02 40014 10 0000 150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263B" w:rsidRPr="0040263B" w:rsidTr="0040263B">
        <w:trPr>
          <w:trHeight w:val="148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2 02 45160 10 0000 150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263B" w:rsidRPr="0040263B" w:rsidTr="0040263B">
        <w:trPr>
          <w:trHeight w:val="217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2 08 05000 10 0000 150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263B" w:rsidRPr="0040263B" w:rsidTr="0040263B">
        <w:trPr>
          <w:trHeight w:val="1575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2 19 45160 10 0000 150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0263B" w:rsidRPr="0040263B" w:rsidTr="0040263B">
        <w:trPr>
          <w:trHeight w:val="1260"/>
        </w:trPr>
        <w:tc>
          <w:tcPr>
            <w:tcW w:w="1969" w:type="dxa"/>
            <w:hideMark/>
          </w:tcPr>
          <w:p w:rsidR="0040263B" w:rsidRPr="0040263B" w:rsidRDefault="0040263B" w:rsidP="0040263B">
            <w:r w:rsidRPr="0040263B">
              <w:t>809</w:t>
            </w:r>
          </w:p>
        </w:tc>
        <w:tc>
          <w:tcPr>
            <w:tcW w:w="2660" w:type="dxa"/>
            <w:noWrap/>
            <w:hideMark/>
          </w:tcPr>
          <w:p w:rsidR="0040263B" w:rsidRPr="0040263B" w:rsidRDefault="0040263B" w:rsidP="0040263B">
            <w:r w:rsidRPr="0040263B">
              <w:t>2 19 60010 10 0000 150</w:t>
            </w:r>
          </w:p>
        </w:tc>
        <w:tc>
          <w:tcPr>
            <w:tcW w:w="24447" w:type="dxa"/>
            <w:hideMark/>
          </w:tcPr>
          <w:p w:rsidR="0040263B" w:rsidRPr="0040263B" w:rsidRDefault="0040263B" w:rsidP="0040263B">
            <w:r w:rsidRPr="0040263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263B" w:rsidRPr="0040263B" w:rsidTr="0040263B">
        <w:trPr>
          <w:trHeight w:val="315"/>
        </w:trPr>
        <w:tc>
          <w:tcPr>
            <w:tcW w:w="1969" w:type="dxa"/>
            <w:noWrap/>
            <w:hideMark/>
          </w:tcPr>
          <w:p w:rsidR="0040263B" w:rsidRPr="0040263B" w:rsidRDefault="0040263B" w:rsidP="0040263B"/>
        </w:tc>
        <w:tc>
          <w:tcPr>
            <w:tcW w:w="2660" w:type="dxa"/>
            <w:noWrap/>
            <w:hideMark/>
          </w:tcPr>
          <w:p w:rsidR="0040263B" w:rsidRPr="0040263B" w:rsidRDefault="0040263B" w:rsidP="0040263B"/>
        </w:tc>
        <w:tc>
          <w:tcPr>
            <w:tcW w:w="24447" w:type="dxa"/>
            <w:noWrap/>
            <w:hideMark/>
          </w:tcPr>
          <w:p w:rsidR="0040263B" w:rsidRPr="0040263B" w:rsidRDefault="0040263B">
            <w:r w:rsidRPr="0040263B">
              <w:t>* в части доходов, зачисляемых в бюджет поселения</w:t>
            </w:r>
          </w:p>
        </w:tc>
      </w:tr>
    </w:tbl>
    <w:p w:rsidR="0040263B" w:rsidRDefault="0040263B"/>
    <w:p w:rsidR="0040263B" w:rsidRDefault="0040263B"/>
    <w:p w:rsidR="0040263B" w:rsidRDefault="0040263B"/>
    <w:p w:rsidR="0040263B" w:rsidRPr="00F55EAE" w:rsidRDefault="0040263B" w:rsidP="0040263B">
      <w:pPr>
        <w:pStyle w:val="a4"/>
        <w:ind w:left="5760"/>
        <w:rPr>
          <w:sz w:val="24"/>
          <w:szCs w:val="24"/>
        </w:rPr>
      </w:pPr>
      <w:r w:rsidRPr="00F55E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40263B" w:rsidRDefault="0040263B" w:rsidP="0040263B">
      <w:pPr>
        <w:pStyle w:val="a4"/>
        <w:ind w:left="5760"/>
        <w:rPr>
          <w:sz w:val="24"/>
          <w:szCs w:val="24"/>
        </w:rPr>
      </w:pPr>
      <w:r w:rsidRPr="009D6EAE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40263B" w:rsidRPr="009D6EAE" w:rsidRDefault="0040263B" w:rsidP="0040263B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Альметьевского сельского поселения</w:t>
      </w:r>
    </w:p>
    <w:p w:rsidR="0040263B" w:rsidRPr="009D6EAE" w:rsidRDefault="0040263B" w:rsidP="0040263B">
      <w:pPr>
        <w:ind w:left="5316" w:firstLine="444"/>
      </w:pPr>
      <w:r>
        <w:t>от «14»декабря</w:t>
      </w:r>
      <w:r w:rsidRPr="00DE08E7">
        <w:t xml:space="preserve"> 201</w:t>
      </w:r>
      <w:r>
        <w:t>8г. № 142</w:t>
      </w:r>
      <w:r w:rsidRPr="009D6EAE">
        <w:rPr>
          <w:rFonts w:ascii="Bookman Old Style" w:hAnsi="Bookman Old Style"/>
          <w:u w:val="single"/>
        </w:rPr>
        <w:t xml:space="preserve">          </w:t>
      </w:r>
    </w:p>
    <w:p w:rsidR="0040263B" w:rsidRPr="00FE651C" w:rsidRDefault="0040263B" w:rsidP="0040263B">
      <w:pPr>
        <w:pStyle w:val="2"/>
        <w:rPr>
          <w:sz w:val="24"/>
          <w:szCs w:val="24"/>
        </w:rPr>
      </w:pPr>
    </w:p>
    <w:p w:rsidR="0040263B" w:rsidRPr="006D3FD2" w:rsidRDefault="0040263B" w:rsidP="0040263B">
      <w:pPr>
        <w:pStyle w:val="2"/>
        <w:ind w:left="720"/>
        <w:jc w:val="both"/>
        <w:rPr>
          <w:b w:val="0"/>
          <w:sz w:val="24"/>
          <w:szCs w:val="24"/>
        </w:rPr>
      </w:pPr>
    </w:p>
    <w:p w:rsidR="0040263B" w:rsidRDefault="0040263B" w:rsidP="0040263B">
      <w:pPr>
        <w:pStyle w:val="2"/>
        <w:ind w:left="720"/>
        <w:jc w:val="both"/>
        <w:rPr>
          <w:b w:val="0"/>
          <w:sz w:val="24"/>
          <w:szCs w:val="24"/>
        </w:rPr>
      </w:pPr>
    </w:p>
    <w:p w:rsidR="0040263B" w:rsidRDefault="0040263B" w:rsidP="0040263B">
      <w:pPr>
        <w:pStyle w:val="2"/>
        <w:ind w:left="720"/>
        <w:jc w:val="both"/>
        <w:rPr>
          <w:b w:val="0"/>
          <w:sz w:val="24"/>
          <w:szCs w:val="24"/>
        </w:rPr>
      </w:pPr>
    </w:p>
    <w:p w:rsidR="0040263B" w:rsidRDefault="0040263B" w:rsidP="0040263B">
      <w:pPr>
        <w:pStyle w:val="a6"/>
        <w:tabs>
          <w:tab w:val="clear" w:pos="4153"/>
          <w:tab w:val="clear" w:pos="8306"/>
        </w:tabs>
      </w:pPr>
    </w:p>
    <w:p w:rsidR="0040263B" w:rsidRDefault="0040263B" w:rsidP="0040263B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lastRenderedPageBreak/>
        <w:t xml:space="preserve">Перечень </w:t>
      </w:r>
    </w:p>
    <w:p w:rsidR="0040263B" w:rsidRPr="0072636B" w:rsidRDefault="0040263B" w:rsidP="0040263B">
      <w:pPr>
        <w:pStyle w:val="3"/>
        <w:spacing w:line="240" w:lineRule="auto"/>
        <w:ind w:right="119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ace="preserve">главных администраторов источников  </w:t>
      </w:r>
    </w:p>
    <w:p w:rsidR="0040263B" w:rsidRDefault="0040263B" w:rsidP="0040263B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ace="preserve">финансирования дефицита бюджета </w:t>
      </w:r>
    </w:p>
    <w:p w:rsidR="0040263B" w:rsidRDefault="0040263B" w:rsidP="0040263B">
      <w:pPr>
        <w:jc w:val="center"/>
        <w:rPr>
          <w:sz w:val="28"/>
          <w:szCs w:val="28"/>
        </w:rPr>
      </w:pPr>
      <w:r w:rsidRPr="009B456A">
        <w:rPr>
          <w:sz w:val="28"/>
          <w:szCs w:val="28"/>
        </w:rPr>
        <w:t>Альметьевского сельского поселения</w:t>
      </w:r>
    </w:p>
    <w:p w:rsidR="0040263B" w:rsidRPr="009B456A" w:rsidRDefault="0040263B" w:rsidP="0040263B">
      <w:pPr>
        <w:jc w:val="center"/>
        <w:rPr>
          <w:sz w:val="28"/>
          <w:szCs w:val="28"/>
        </w:rPr>
      </w:pPr>
    </w:p>
    <w:p w:rsidR="0040263B" w:rsidRPr="00F67DB9" w:rsidRDefault="0040263B" w:rsidP="0040263B"/>
    <w:p w:rsidR="0040263B" w:rsidRDefault="0040263B" w:rsidP="0040263B">
      <w:pPr>
        <w:pStyle w:val="31"/>
        <w:rPr>
          <w:b w:val="0"/>
          <w:snapToGrid w:val="0"/>
          <w:sz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40263B" w:rsidTr="0040263B">
        <w:tblPrEx>
          <w:tblCellMar>
            <w:top w:w="0" w:type="dxa"/>
            <w:bottom w:w="0" w:type="dxa"/>
          </w:tblCellMar>
        </w:tblPrEx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0263B" w:rsidRPr="00C05E7C" w:rsidRDefault="0040263B" w:rsidP="0040263B">
            <w:pPr>
              <w:pStyle w:val="31"/>
              <w:jc w:val="center"/>
              <w:rPr>
                <w:sz w:val="24"/>
                <w:szCs w:val="24"/>
              </w:rPr>
            </w:pPr>
            <w:r w:rsidRPr="0061537C">
              <w:rPr>
                <w:b w:val="0"/>
                <w:color w:val="000000"/>
                <w:sz w:val="24"/>
                <w:szCs w:val="24"/>
              </w:rPr>
              <w:t>Код  бюджетной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6531">
              <w:rPr>
                <w:b w:val="0"/>
                <w:snapToGrid w:val="0"/>
                <w:color w:val="000000"/>
                <w:sz w:val="24"/>
                <w:szCs w:val="24"/>
              </w:rPr>
              <w:t>классиф</w:t>
            </w:r>
            <w:r w:rsidRPr="00836531">
              <w:rPr>
                <w:b w:val="0"/>
                <w:snapToGrid w:val="0"/>
                <w:color w:val="000000"/>
                <w:sz w:val="24"/>
                <w:szCs w:val="24"/>
              </w:rPr>
              <w:t>и</w:t>
            </w:r>
            <w:r w:rsidRPr="00836531">
              <w:rPr>
                <w:b w:val="0"/>
                <w:snapToGrid w:val="0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040" w:type="dxa"/>
            <w:vMerge w:val="restart"/>
            <w:vAlign w:val="center"/>
          </w:tcPr>
          <w:p w:rsidR="0040263B" w:rsidRPr="00836531" w:rsidRDefault="0040263B" w:rsidP="0040263B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836531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40263B" w:rsidTr="0040263B">
        <w:tblPrEx>
          <w:tblCellMar>
            <w:top w:w="0" w:type="dxa"/>
            <w:bottom w:w="0" w:type="dxa"/>
          </w:tblCellMar>
        </w:tblPrEx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40263B" w:rsidRPr="00836531" w:rsidRDefault="0040263B" w:rsidP="0040263B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836531">
              <w:rPr>
                <w:b w:val="0"/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0263B" w:rsidRDefault="0040263B" w:rsidP="0040263B">
            <w:pPr>
              <w:pStyle w:val="31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836531">
              <w:rPr>
                <w:b w:val="0"/>
                <w:snapToGrid w:val="0"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</w:p>
          <w:p w:rsidR="0040263B" w:rsidRPr="009B456A" w:rsidRDefault="0040263B" w:rsidP="0040263B">
            <w:pPr>
              <w:pStyle w:val="31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9B456A">
              <w:rPr>
                <w:b w:val="0"/>
                <w:snapToGrid w:val="0"/>
                <w:color w:val="000000"/>
                <w:sz w:val="24"/>
                <w:szCs w:val="24"/>
              </w:rPr>
              <w:t>Альметьевского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40263B" w:rsidRPr="00C05E7C" w:rsidRDefault="0040263B" w:rsidP="0040263B"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 w:rsidR="0040263B" w:rsidTr="0040263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3B" w:rsidRPr="00D70514" w:rsidRDefault="0040263B" w:rsidP="0040263B">
            <w:pPr>
              <w:jc w:val="center"/>
              <w:rPr>
                <w:b/>
                <w:sz w:val="26"/>
                <w:szCs w:val="26"/>
              </w:rPr>
            </w:pPr>
            <w:r w:rsidRPr="00D70514">
              <w:rPr>
                <w:b/>
                <w:sz w:val="26"/>
                <w:szCs w:val="26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3B" w:rsidRPr="00D70514" w:rsidRDefault="0040263B" w:rsidP="0040263B">
            <w:pPr>
              <w:jc w:val="center"/>
              <w:rPr>
                <w:sz w:val="26"/>
                <w:szCs w:val="26"/>
              </w:rPr>
            </w:pPr>
            <w:r w:rsidRPr="00D70514">
              <w:rPr>
                <w:b/>
                <w:sz w:val="26"/>
                <w:szCs w:val="26"/>
              </w:rPr>
              <w:t>Финансово-бюджетная палата Елабужского муниципального района</w:t>
            </w:r>
          </w:p>
        </w:tc>
      </w:tr>
      <w:tr w:rsidR="0040263B" w:rsidTr="0040263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Default="0040263B" w:rsidP="0040263B">
            <w:pPr>
              <w:snapToGrid w:val="0"/>
              <w:jc w:val="center"/>
            </w:pPr>
            <w: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C05E7C" w:rsidRDefault="0040263B" w:rsidP="0040263B">
            <w:pPr>
              <w:jc w:val="center"/>
            </w:pPr>
            <w:r w:rsidRPr="00C05E7C"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C05E7C" w:rsidRDefault="0040263B" w:rsidP="0040263B">
            <w:pPr>
              <w:jc w:val="both"/>
            </w:pPr>
            <w:r w:rsidRPr="00C05E7C">
              <w:t>Увеличение прочих остатков денежных средств бюджета</w:t>
            </w:r>
            <w:r>
              <w:t xml:space="preserve"> сельского поселения</w:t>
            </w:r>
          </w:p>
        </w:tc>
      </w:tr>
      <w:tr w:rsidR="0040263B" w:rsidTr="0040263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Default="0040263B" w:rsidP="0040263B">
            <w:pPr>
              <w:snapToGrid w:val="0"/>
              <w:jc w:val="center"/>
            </w:pPr>
            <w: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C05E7C" w:rsidRDefault="0040263B" w:rsidP="0040263B">
            <w:pPr>
              <w:pStyle w:val="a4"/>
              <w:jc w:val="center"/>
              <w:rPr>
                <w:sz w:val="24"/>
                <w:szCs w:val="24"/>
              </w:rPr>
            </w:pPr>
            <w:r w:rsidRPr="00C05E7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763D98" w:rsidRDefault="0040263B" w:rsidP="0040263B">
            <w:pPr>
              <w:pStyle w:val="a4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 сельского поселения</w:t>
            </w:r>
          </w:p>
        </w:tc>
      </w:tr>
    </w:tbl>
    <w:p w:rsidR="0040263B" w:rsidRPr="006D1584" w:rsidRDefault="0040263B" w:rsidP="0040263B">
      <w:pPr>
        <w:shd w:val="clear" w:color="auto" w:fill="FFFFFF"/>
        <w:tabs>
          <w:tab w:val="left" w:pos="552"/>
        </w:tabs>
        <w:ind w:left="350"/>
      </w:pPr>
    </w:p>
    <w:p w:rsidR="0040263B" w:rsidRDefault="0040263B" w:rsidP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9"/>
        <w:gridCol w:w="658"/>
        <w:gridCol w:w="799"/>
        <w:gridCol w:w="783"/>
        <w:gridCol w:w="1379"/>
        <w:gridCol w:w="674"/>
        <w:gridCol w:w="1243"/>
      </w:tblGrid>
      <w:tr w:rsidR="0040263B" w:rsidRPr="0040263B" w:rsidTr="0040263B">
        <w:trPr>
          <w:trHeight w:val="285"/>
        </w:trPr>
        <w:tc>
          <w:tcPr>
            <w:tcW w:w="4800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3" w:name="RANGE!A1:G62"/>
            <w:bookmarkEnd w:id="3"/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960" w:type="dxa"/>
            <w:noWrap/>
            <w:hideMark/>
          </w:tcPr>
          <w:p w:rsidR="0040263B" w:rsidRPr="0040263B" w:rsidRDefault="0040263B" w:rsidP="0040263B"/>
        </w:tc>
        <w:tc>
          <w:tcPr>
            <w:tcW w:w="940" w:type="dxa"/>
            <w:noWrap/>
            <w:hideMark/>
          </w:tcPr>
          <w:p w:rsidR="0040263B" w:rsidRPr="0040263B" w:rsidRDefault="0040263B"/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Приложение 5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/>
        </w:tc>
        <w:tc>
          <w:tcPr>
            <w:tcW w:w="150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270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960" w:type="dxa"/>
            <w:noWrap/>
            <w:hideMark/>
          </w:tcPr>
          <w:p w:rsidR="0040263B" w:rsidRPr="0040263B" w:rsidRDefault="0040263B" w:rsidP="0040263B"/>
        </w:tc>
        <w:tc>
          <w:tcPr>
            <w:tcW w:w="940" w:type="dxa"/>
            <w:noWrap/>
            <w:hideMark/>
          </w:tcPr>
          <w:p w:rsidR="0040263B" w:rsidRPr="0040263B" w:rsidRDefault="0040263B"/>
        </w:tc>
        <w:tc>
          <w:tcPr>
            <w:tcW w:w="2500" w:type="dxa"/>
            <w:gridSpan w:val="2"/>
            <w:noWrap/>
            <w:hideMark/>
          </w:tcPr>
          <w:p w:rsidR="0040263B" w:rsidRPr="0040263B" w:rsidRDefault="0040263B">
            <w:r w:rsidRPr="0040263B">
              <w:t xml:space="preserve">к решению Совета 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960" w:type="dxa"/>
            <w:noWrap/>
            <w:hideMark/>
          </w:tcPr>
          <w:p w:rsidR="0040263B" w:rsidRPr="0040263B" w:rsidRDefault="0040263B" w:rsidP="0040263B"/>
        </w:tc>
        <w:tc>
          <w:tcPr>
            <w:tcW w:w="940" w:type="dxa"/>
            <w:noWrap/>
            <w:hideMark/>
          </w:tcPr>
          <w:p w:rsidR="0040263B" w:rsidRPr="0040263B" w:rsidRDefault="0040263B"/>
        </w:tc>
        <w:tc>
          <w:tcPr>
            <w:tcW w:w="4000" w:type="dxa"/>
            <w:gridSpan w:val="3"/>
            <w:noWrap/>
            <w:hideMark/>
          </w:tcPr>
          <w:p w:rsidR="0040263B" w:rsidRPr="0040263B" w:rsidRDefault="0040263B">
            <w:r w:rsidRPr="0040263B">
              <w:t>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960" w:type="dxa"/>
            <w:noWrap/>
            <w:hideMark/>
          </w:tcPr>
          <w:p w:rsidR="0040263B" w:rsidRPr="0040263B" w:rsidRDefault="0040263B" w:rsidP="0040263B"/>
        </w:tc>
        <w:tc>
          <w:tcPr>
            <w:tcW w:w="940" w:type="dxa"/>
            <w:noWrap/>
            <w:hideMark/>
          </w:tcPr>
          <w:p w:rsidR="0040263B" w:rsidRPr="0040263B" w:rsidRDefault="0040263B"/>
        </w:tc>
        <w:tc>
          <w:tcPr>
            <w:tcW w:w="4000" w:type="dxa"/>
            <w:gridSpan w:val="3"/>
            <w:noWrap/>
            <w:hideMark/>
          </w:tcPr>
          <w:p w:rsidR="0040263B" w:rsidRPr="0040263B" w:rsidRDefault="0040263B">
            <w:r w:rsidRPr="0040263B">
              <w:t>от «14 » декабря 2018г. № 142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/>
        </w:tc>
        <w:tc>
          <w:tcPr>
            <w:tcW w:w="780" w:type="dxa"/>
            <w:hideMark/>
          </w:tcPr>
          <w:p w:rsidR="0040263B" w:rsidRPr="0040263B" w:rsidRDefault="0040263B"/>
        </w:tc>
        <w:tc>
          <w:tcPr>
            <w:tcW w:w="960" w:type="dxa"/>
            <w:hideMark/>
          </w:tcPr>
          <w:p w:rsidR="0040263B" w:rsidRPr="0040263B" w:rsidRDefault="0040263B"/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/>
        </w:tc>
        <w:tc>
          <w:tcPr>
            <w:tcW w:w="800" w:type="dxa"/>
            <w:noWrap/>
            <w:hideMark/>
          </w:tcPr>
          <w:p w:rsidR="0040263B" w:rsidRPr="0040263B" w:rsidRDefault="0040263B"/>
        </w:tc>
        <w:tc>
          <w:tcPr>
            <w:tcW w:w="150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780" w:type="dxa"/>
            <w:noWrap/>
            <w:hideMark/>
          </w:tcPr>
          <w:p w:rsidR="0040263B" w:rsidRPr="0040263B" w:rsidRDefault="0040263B"/>
        </w:tc>
        <w:tc>
          <w:tcPr>
            <w:tcW w:w="960" w:type="dxa"/>
            <w:noWrap/>
            <w:hideMark/>
          </w:tcPr>
          <w:p w:rsidR="0040263B" w:rsidRPr="0040263B" w:rsidRDefault="0040263B"/>
        </w:tc>
        <w:tc>
          <w:tcPr>
            <w:tcW w:w="940" w:type="dxa"/>
            <w:noWrap/>
            <w:hideMark/>
          </w:tcPr>
          <w:p w:rsidR="0040263B" w:rsidRPr="0040263B" w:rsidRDefault="0040263B"/>
        </w:tc>
        <w:tc>
          <w:tcPr>
            <w:tcW w:w="1700" w:type="dxa"/>
            <w:noWrap/>
            <w:hideMark/>
          </w:tcPr>
          <w:p w:rsidR="0040263B" w:rsidRPr="0040263B" w:rsidRDefault="0040263B"/>
        </w:tc>
        <w:tc>
          <w:tcPr>
            <w:tcW w:w="800" w:type="dxa"/>
            <w:noWrap/>
            <w:hideMark/>
          </w:tcPr>
          <w:p w:rsidR="0040263B" w:rsidRPr="0040263B" w:rsidRDefault="0040263B"/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Таблица 1</w:t>
            </w:r>
          </w:p>
        </w:tc>
      </w:tr>
      <w:tr w:rsidR="0040263B" w:rsidRPr="0040263B" w:rsidTr="0040263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40263B" w:rsidRPr="0040263B" w:rsidTr="0040263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40263B" w:rsidRPr="0040263B" w:rsidTr="0040263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на 2019 год 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960" w:type="dxa"/>
            <w:noWrap/>
            <w:hideMark/>
          </w:tcPr>
          <w:p w:rsidR="0040263B" w:rsidRPr="0040263B" w:rsidRDefault="0040263B" w:rsidP="0040263B"/>
        </w:tc>
        <w:tc>
          <w:tcPr>
            <w:tcW w:w="940" w:type="dxa"/>
            <w:noWrap/>
            <w:hideMark/>
          </w:tcPr>
          <w:p w:rsidR="0040263B" w:rsidRPr="0040263B" w:rsidRDefault="0040263B" w:rsidP="0040263B"/>
        </w:tc>
        <w:tc>
          <w:tcPr>
            <w:tcW w:w="1700" w:type="dxa"/>
            <w:noWrap/>
            <w:hideMark/>
          </w:tcPr>
          <w:p w:rsidR="0040263B" w:rsidRPr="0040263B" w:rsidRDefault="0040263B" w:rsidP="0040263B"/>
        </w:tc>
        <w:tc>
          <w:tcPr>
            <w:tcW w:w="800" w:type="dxa"/>
            <w:noWrap/>
            <w:hideMark/>
          </w:tcPr>
          <w:p w:rsidR="0040263B" w:rsidRPr="0040263B" w:rsidRDefault="0040263B" w:rsidP="0040263B"/>
        </w:tc>
        <w:tc>
          <w:tcPr>
            <w:tcW w:w="150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(тыс.рублей)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ВР</w:t>
            </w:r>
          </w:p>
        </w:tc>
        <w:tc>
          <w:tcPr>
            <w:tcW w:w="15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458"/>
        </w:trPr>
        <w:tc>
          <w:tcPr>
            <w:tcW w:w="4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</w:tr>
      <w:tr w:rsidR="0040263B" w:rsidRPr="0040263B" w:rsidTr="0040263B">
        <w:trPr>
          <w:trHeight w:val="108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26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1 183,0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574,9</w:t>
            </w:r>
          </w:p>
        </w:tc>
      </w:tr>
      <w:tr w:rsidR="0040263B" w:rsidRPr="0040263B" w:rsidTr="0040263B">
        <w:trPr>
          <w:trHeight w:val="169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544,4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544,4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544,4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201,1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30,5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00" w:type="dxa"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92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6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51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85,9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85,9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85,9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85,9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79,7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49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190,0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190,0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190,0</w:t>
            </w:r>
          </w:p>
        </w:tc>
      </w:tr>
      <w:tr w:rsidR="0040263B" w:rsidRPr="0040263B" w:rsidTr="0040263B">
        <w:trPr>
          <w:trHeight w:val="130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332,2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332,2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lastRenderedPageBreak/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12,1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320,1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Озеленение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96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45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1 583,5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614"/>
        <w:gridCol w:w="650"/>
        <w:gridCol w:w="705"/>
        <w:gridCol w:w="1263"/>
        <w:gridCol w:w="628"/>
        <w:gridCol w:w="896"/>
        <w:gridCol w:w="1140"/>
      </w:tblGrid>
      <w:tr w:rsidR="0040263B" w:rsidRPr="0040263B" w:rsidTr="0040263B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lang w:val="ru-RU"/>
              </w:rPr>
            </w:pPr>
            <w:r w:rsidRPr="0040263B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40263B" w:rsidRPr="0040263B" w:rsidTr="0040263B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40263B" w:rsidRPr="0040263B" w:rsidTr="0040263B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на плановый период 2020 и 2021 годов 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/>
        </w:tc>
        <w:tc>
          <w:tcPr>
            <w:tcW w:w="831" w:type="dxa"/>
            <w:noWrap/>
            <w:hideMark/>
          </w:tcPr>
          <w:p w:rsidR="0040263B" w:rsidRPr="0040263B" w:rsidRDefault="0040263B" w:rsidP="0040263B"/>
        </w:tc>
        <w:tc>
          <w:tcPr>
            <w:tcW w:w="909" w:type="dxa"/>
            <w:noWrap/>
            <w:hideMark/>
          </w:tcPr>
          <w:p w:rsidR="0040263B" w:rsidRPr="0040263B" w:rsidRDefault="0040263B" w:rsidP="0040263B"/>
        </w:tc>
        <w:tc>
          <w:tcPr>
            <w:tcW w:w="1700" w:type="dxa"/>
            <w:noWrap/>
            <w:hideMark/>
          </w:tcPr>
          <w:p w:rsidR="0040263B" w:rsidRPr="0040263B" w:rsidRDefault="0040263B" w:rsidP="0040263B"/>
        </w:tc>
        <w:tc>
          <w:tcPr>
            <w:tcW w:w="800" w:type="dxa"/>
            <w:noWrap/>
            <w:hideMark/>
          </w:tcPr>
          <w:p w:rsidR="0040263B" w:rsidRPr="0040263B" w:rsidRDefault="0040263B" w:rsidP="0040263B"/>
        </w:tc>
        <w:tc>
          <w:tcPr>
            <w:tcW w:w="1180" w:type="dxa"/>
            <w:noWrap/>
            <w:hideMark/>
          </w:tcPr>
          <w:p w:rsidR="0040263B" w:rsidRPr="0040263B" w:rsidRDefault="0040263B" w:rsidP="0040263B"/>
        </w:tc>
        <w:tc>
          <w:tcPr>
            <w:tcW w:w="134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330"/>
        </w:trPr>
        <w:tc>
          <w:tcPr>
            <w:tcW w:w="9820" w:type="dxa"/>
            <w:gridSpan w:val="6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/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(тыс.рублей)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Вед-во</w:t>
            </w:r>
          </w:p>
        </w:tc>
        <w:tc>
          <w:tcPr>
            <w:tcW w:w="831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Рз</w:t>
            </w:r>
          </w:p>
        </w:tc>
        <w:tc>
          <w:tcPr>
            <w:tcW w:w="909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ВР</w:t>
            </w:r>
          </w:p>
        </w:tc>
        <w:tc>
          <w:tcPr>
            <w:tcW w:w="2520" w:type="dxa"/>
            <w:gridSpan w:val="2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31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909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2020 год</w:t>
            </w:r>
          </w:p>
        </w:tc>
        <w:tc>
          <w:tcPr>
            <w:tcW w:w="13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2021 год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845</w:t>
            </w:r>
          </w:p>
        </w:tc>
        <w:tc>
          <w:tcPr>
            <w:tcW w:w="831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845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400,5</w:t>
            </w:r>
          </w:p>
        </w:tc>
      </w:tr>
      <w:tr w:rsidR="0040263B" w:rsidRPr="0040263B" w:rsidTr="0040263B">
        <w:trPr>
          <w:trHeight w:val="105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845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57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845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26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831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1 156,7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1 132,8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573,6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572,0</w:t>
            </w:r>
          </w:p>
        </w:tc>
      </w:tr>
      <w:tr w:rsidR="0040263B" w:rsidRPr="0040263B" w:rsidTr="0040263B">
        <w:trPr>
          <w:trHeight w:val="168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541,8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541,8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541,8</w:t>
            </w:r>
          </w:p>
        </w:tc>
      </w:tr>
      <w:tr w:rsidR="0040263B" w:rsidRPr="0040263B" w:rsidTr="0040263B">
        <w:trPr>
          <w:trHeight w:val="165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199,9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198,5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30,2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00" w:type="dxa"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92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9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5,4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5,4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5,2</w:t>
            </w:r>
          </w:p>
        </w:tc>
      </w:tr>
      <w:tr w:rsidR="0040263B" w:rsidRPr="0040263B" w:rsidTr="0040263B">
        <w:trPr>
          <w:trHeight w:val="51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89,4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89,4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89,4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89,4</w:t>
            </w:r>
          </w:p>
        </w:tc>
      </w:tr>
      <w:tr w:rsidR="0040263B" w:rsidRPr="0040263B" w:rsidTr="0040263B">
        <w:trPr>
          <w:trHeight w:val="169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79,9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83,2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6,3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49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04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142,0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142,0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142,0</w:t>
            </w:r>
          </w:p>
        </w:tc>
      </w:tr>
      <w:tr w:rsidR="0040263B" w:rsidRPr="0040263B" w:rsidTr="0040263B">
        <w:trPr>
          <w:trHeight w:val="130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142,0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142,0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330,9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329,4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330,9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329,4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11,5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11,5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11,5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319,1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317,9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234,4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235,3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234,4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235,3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Озеленение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23,4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22,8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23,4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22,8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61,3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59,8</w:t>
            </w:r>
          </w:p>
        </w:tc>
      </w:tr>
      <w:tr w:rsidR="0040263B" w:rsidRPr="0040263B" w:rsidTr="0040263B">
        <w:trPr>
          <w:trHeight w:val="96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 w:rsidP="0040263B">
            <w:r w:rsidRPr="0040263B">
              <w:t>860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r w:rsidRPr="0040263B">
              <w:t>61,3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59,8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8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1 557,2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1 533,3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747"/>
        <w:gridCol w:w="747"/>
        <w:gridCol w:w="1479"/>
        <w:gridCol w:w="753"/>
        <w:gridCol w:w="1369"/>
      </w:tblGrid>
      <w:tr w:rsidR="0040263B" w:rsidRPr="0040263B" w:rsidTr="0040263B">
        <w:trPr>
          <w:trHeight w:val="285"/>
        </w:trPr>
        <w:tc>
          <w:tcPr>
            <w:tcW w:w="4800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4" w:name="RANGE!A1:F61"/>
            <w:bookmarkEnd w:id="4"/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Приложение 6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/>
        </w:tc>
        <w:tc>
          <w:tcPr>
            <w:tcW w:w="1389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270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2477" w:type="dxa"/>
            <w:gridSpan w:val="2"/>
            <w:noWrap/>
            <w:hideMark/>
          </w:tcPr>
          <w:p w:rsidR="0040263B" w:rsidRPr="0040263B" w:rsidRDefault="0040263B">
            <w:r w:rsidRPr="0040263B">
              <w:t xml:space="preserve">к решению Совета 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3866" w:type="dxa"/>
            <w:gridSpan w:val="3"/>
            <w:noWrap/>
            <w:hideMark/>
          </w:tcPr>
          <w:p w:rsidR="0040263B" w:rsidRPr="0040263B" w:rsidRDefault="0040263B">
            <w:r w:rsidRPr="0040263B">
              <w:t>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3866" w:type="dxa"/>
            <w:gridSpan w:val="3"/>
            <w:noWrap/>
            <w:hideMark/>
          </w:tcPr>
          <w:p w:rsidR="0040263B" w:rsidRPr="0040263B" w:rsidRDefault="0040263B">
            <w:r w:rsidRPr="0040263B">
              <w:t>от «14 » декабря 2018г. № 142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/>
        </w:tc>
        <w:tc>
          <w:tcPr>
            <w:tcW w:w="820" w:type="dxa"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 xml:space="preserve">                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 w:rsidP="0040263B"/>
        </w:tc>
        <w:tc>
          <w:tcPr>
            <w:tcW w:w="826" w:type="dxa"/>
            <w:noWrap/>
            <w:hideMark/>
          </w:tcPr>
          <w:p w:rsidR="0040263B" w:rsidRPr="0040263B" w:rsidRDefault="0040263B"/>
        </w:tc>
        <w:tc>
          <w:tcPr>
            <w:tcW w:w="1389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480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1651" w:type="dxa"/>
            <w:noWrap/>
            <w:hideMark/>
          </w:tcPr>
          <w:p w:rsidR="0040263B" w:rsidRPr="0040263B" w:rsidRDefault="0040263B"/>
        </w:tc>
        <w:tc>
          <w:tcPr>
            <w:tcW w:w="826" w:type="dxa"/>
            <w:noWrap/>
            <w:hideMark/>
          </w:tcPr>
          <w:p w:rsidR="0040263B" w:rsidRPr="0040263B" w:rsidRDefault="0040263B"/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Таблица 1</w:t>
            </w:r>
          </w:p>
        </w:tc>
      </w:tr>
      <w:tr w:rsidR="0040263B" w:rsidRPr="0040263B" w:rsidTr="0040263B">
        <w:trPr>
          <w:trHeight w:val="330"/>
        </w:trPr>
        <w:tc>
          <w:tcPr>
            <w:tcW w:w="10306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Распределение</w:t>
            </w:r>
          </w:p>
        </w:tc>
      </w:tr>
      <w:tr w:rsidR="0040263B" w:rsidRPr="0040263B" w:rsidTr="0040263B">
        <w:trPr>
          <w:trHeight w:val="330"/>
        </w:trPr>
        <w:tc>
          <w:tcPr>
            <w:tcW w:w="10306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40263B" w:rsidRPr="0040263B" w:rsidTr="0040263B">
        <w:trPr>
          <w:trHeight w:val="330"/>
        </w:trPr>
        <w:tc>
          <w:tcPr>
            <w:tcW w:w="10306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40263B" w:rsidRPr="0040263B" w:rsidTr="0040263B">
        <w:trPr>
          <w:trHeight w:val="330"/>
        </w:trPr>
        <w:tc>
          <w:tcPr>
            <w:tcW w:w="10306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lastRenderedPageBreak/>
              <w:t xml:space="preserve">и непрограммным направлениям деятельности), группам видов расходов </w:t>
            </w:r>
          </w:p>
        </w:tc>
      </w:tr>
      <w:tr w:rsidR="0040263B" w:rsidRPr="0040263B" w:rsidTr="0040263B">
        <w:trPr>
          <w:trHeight w:val="330"/>
        </w:trPr>
        <w:tc>
          <w:tcPr>
            <w:tcW w:w="10306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классификации расходов бюджетов на 2019 год 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1651" w:type="dxa"/>
            <w:noWrap/>
            <w:hideMark/>
          </w:tcPr>
          <w:p w:rsidR="0040263B" w:rsidRPr="0040263B" w:rsidRDefault="0040263B" w:rsidP="0040263B"/>
        </w:tc>
        <w:tc>
          <w:tcPr>
            <w:tcW w:w="826" w:type="dxa"/>
            <w:noWrap/>
            <w:hideMark/>
          </w:tcPr>
          <w:p w:rsidR="0040263B" w:rsidRPr="0040263B" w:rsidRDefault="0040263B" w:rsidP="0040263B"/>
        </w:tc>
        <w:tc>
          <w:tcPr>
            <w:tcW w:w="1389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330"/>
        </w:trPr>
        <w:tc>
          <w:tcPr>
            <w:tcW w:w="8917" w:type="dxa"/>
            <w:gridSpan w:val="5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(тыс.рублей)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ПР</w:t>
            </w:r>
          </w:p>
        </w:tc>
        <w:tc>
          <w:tcPr>
            <w:tcW w:w="1651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ЦСР</w:t>
            </w:r>
          </w:p>
        </w:tc>
        <w:tc>
          <w:tcPr>
            <w:tcW w:w="826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ВР</w:t>
            </w:r>
          </w:p>
        </w:tc>
        <w:tc>
          <w:tcPr>
            <w:tcW w:w="1389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458"/>
        </w:trPr>
        <w:tc>
          <w:tcPr>
            <w:tcW w:w="4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6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975,4</w:t>
            </w:r>
          </w:p>
        </w:tc>
      </w:tr>
      <w:tr w:rsidR="0040263B" w:rsidRPr="0040263B" w:rsidTr="0040263B">
        <w:trPr>
          <w:trHeight w:val="108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63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62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544,4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544,4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544,4</w:t>
            </w:r>
          </w:p>
        </w:tc>
      </w:tr>
      <w:tr w:rsidR="0040263B" w:rsidRPr="0040263B" w:rsidTr="0040263B">
        <w:trPr>
          <w:trHeight w:val="175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201,1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30,5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26" w:type="dxa"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37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85,9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85,9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85,9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85,9</w:t>
            </w:r>
          </w:p>
        </w:tc>
      </w:tr>
      <w:tr w:rsidR="0040263B" w:rsidRPr="0040263B" w:rsidTr="0040263B">
        <w:trPr>
          <w:trHeight w:val="162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79,7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190,0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190,0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09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190,0</w:t>
            </w:r>
          </w:p>
        </w:tc>
      </w:tr>
      <w:tr w:rsidR="0040263B" w:rsidRPr="0040263B" w:rsidTr="0040263B">
        <w:trPr>
          <w:trHeight w:val="130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332,2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332,2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Б1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12,1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320,1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Озеленение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96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563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1 583,5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660"/>
        <w:gridCol w:w="676"/>
        <w:gridCol w:w="1360"/>
        <w:gridCol w:w="676"/>
        <w:gridCol w:w="1056"/>
        <w:gridCol w:w="1213"/>
      </w:tblGrid>
      <w:tr w:rsidR="0040263B" w:rsidRPr="0040263B" w:rsidTr="0040263B">
        <w:trPr>
          <w:trHeight w:val="330"/>
        </w:trPr>
        <w:tc>
          <w:tcPr>
            <w:tcW w:w="1162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lang w:val="ru-RU"/>
              </w:rPr>
            </w:pPr>
            <w:r w:rsidRPr="0040263B">
              <w:rPr>
                <w:b/>
                <w:bCs/>
              </w:rPr>
              <w:t>Распределение</w:t>
            </w:r>
          </w:p>
        </w:tc>
      </w:tr>
      <w:tr w:rsidR="0040263B" w:rsidRPr="0040263B" w:rsidTr="0040263B">
        <w:trPr>
          <w:trHeight w:val="330"/>
        </w:trPr>
        <w:tc>
          <w:tcPr>
            <w:tcW w:w="1162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40263B" w:rsidRPr="0040263B" w:rsidTr="0040263B">
        <w:trPr>
          <w:trHeight w:val="330"/>
        </w:trPr>
        <w:tc>
          <w:tcPr>
            <w:tcW w:w="1162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40263B" w:rsidRPr="0040263B" w:rsidTr="0040263B">
        <w:trPr>
          <w:trHeight w:val="330"/>
        </w:trPr>
        <w:tc>
          <w:tcPr>
            <w:tcW w:w="1162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40263B" w:rsidRPr="0040263B" w:rsidTr="0040263B">
        <w:trPr>
          <w:trHeight w:val="330"/>
        </w:trPr>
        <w:tc>
          <w:tcPr>
            <w:tcW w:w="11620" w:type="dxa"/>
            <w:gridSpan w:val="7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 плановый период 2020 и 2021 годов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1720" w:type="dxa"/>
            <w:noWrap/>
            <w:hideMark/>
          </w:tcPr>
          <w:p w:rsidR="0040263B" w:rsidRPr="0040263B" w:rsidRDefault="0040263B" w:rsidP="0040263B"/>
        </w:tc>
        <w:tc>
          <w:tcPr>
            <w:tcW w:w="820" w:type="dxa"/>
            <w:noWrap/>
            <w:hideMark/>
          </w:tcPr>
          <w:p w:rsidR="0040263B" w:rsidRPr="0040263B" w:rsidRDefault="0040263B" w:rsidP="0040263B"/>
        </w:tc>
        <w:tc>
          <w:tcPr>
            <w:tcW w:w="1320" w:type="dxa"/>
            <w:noWrap/>
            <w:hideMark/>
          </w:tcPr>
          <w:p w:rsidR="0040263B" w:rsidRPr="0040263B" w:rsidRDefault="0040263B" w:rsidP="0040263B"/>
        </w:tc>
        <w:tc>
          <w:tcPr>
            <w:tcW w:w="134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330"/>
        </w:trPr>
        <w:tc>
          <w:tcPr>
            <w:tcW w:w="8960" w:type="dxa"/>
            <w:gridSpan w:val="5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/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(тыс.рублей)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ВР</w:t>
            </w:r>
          </w:p>
        </w:tc>
        <w:tc>
          <w:tcPr>
            <w:tcW w:w="2660" w:type="dxa"/>
            <w:gridSpan w:val="2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330"/>
        </w:trPr>
        <w:tc>
          <w:tcPr>
            <w:tcW w:w="4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2020 год</w:t>
            </w:r>
          </w:p>
        </w:tc>
        <w:tc>
          <w:tcPr>
            <w:tcW w:w="1340" w:type="dxa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2021 год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974,1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972,5</w:t>
            </w:r>
          </w:p>
        </w:tc>
      </w:tr>
      <w:tr w:rsidR="0040263B" w:rsidRPr="0040263B" w:rsidTr="0040263B">
        <w:trPr>
          <w:trHeight w:val="126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400,5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Глава муниципального образования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541,8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541,8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Центральный аппарат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543,2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541,8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199,9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198,5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30,2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30,2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20" w:type="dxa"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2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Диспансеризация муниципальных служащих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5,4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5,4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89,4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89,4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89,4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86,2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89,4</w:t>
            </w:r>
          </w:p>
        </w:tc>
      </w:tr>
      <w:tr w:rsidR="0040263B" w:rsidRPr="0040263B" w:rsidTr="0040263B">
        <w:trPr>
          <w:trHeight w:val="189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79,9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83,2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6,3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142,0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142,0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142,0</w:t>
            </w:r>
          </w:p>
        </w:tc>
      </w:tr>
      <w:tr w:rsidR="0040263B" w:rsidRPr="0040263B" w:rsidTr="0040263B">
        <w:trPr>
          <w:trHeight w:val="138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142,0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166,0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142,0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330,9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329,4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330,9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329,4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11,5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Содержание кладбищ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11,5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11,8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11,5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319,1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i/>
                <w:iCs/>
              </w:rPr>
            </w:pPr>
            <w:r w:rsidRPr="0040263B">
              <w:rPr>
                <w:i/>
                <w:iCs/>
              </w:rPr>
              <w:t>317,9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Уличное освещение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234,4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235,3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234,4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235,3</w:t>
            </w:r>
          </w:p>
        </w:tc>
      </w:tr>
      <w:tr w:rsidR="0040263B" w:rsidRPr="0040263B" w:rsidTr="0040263B">
        <w:trPr>
          <w:trHeight w:val="31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Озеленение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23,4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22,8</w:t>
            </w:r>
          </w:p>
        </w:tc>
      </w:tr>
      <w:tr w:rsidR="0040263B" w:rsidRPr="0040263B" w:rsidTr="0040263B">
        <w:trPr>
          <w:trHeight w:val="945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23,4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22,8</w:t>
            </w:r>
          </w:p>
        </w:tc>
      </w:tr>
      <w:tr w:rsidR="0040263B" w:rsidRPr="0040263B" w:rsidTr="0040263B">
        <w:trPr>
          <w:trHeight w:val="63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61,3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59,8</w:t>
            </w:r>
          </w:p>
        </w:tc>
      </w:tr>
      <w:tr w:rsidR="0040263B" w:rsidRPr="0040263B" w:rsidTr="0040263B">
        <w:trPr>
          <w:trHeight w:val="960"/>
        </w:trPr>
        <w:tc>
          <w:tcPr>
            <w:tcW w:w="480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r w:rsidRPr="0040263B">
              <w:t>61,3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r w:rsidRPr="0040263B">
              <w:t>59,8</w:t>
            </w:r>
          </w:p>
        </w:tc>
      </w:tr>
      <w:tr w:rsidR="0040263B" w:rsidRPr="0040263B" w:rsidTr="0040263B">
        <w:trPr>
          <w:trHeight w:val="645"/>
        </w:trPr>
        <w:tc>
          <w:tcPr>
            <w:tcW w:w="480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80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1 557,2</w:t>
            </w:r>
          </w:p>
        </w:tc>
        <w:tc>
          <w:tcPr>
            <w:tcW w:w="13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1 533,3</w:t>
            </w:r>
          </w:p>
        </w:tc>
      </w:tr>
    </w:tbl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1512"/>
        <w:gridCol w:w="611"/>
        <w:gridCol w:w="730"/>
        <w:gridCol w:w="730"/>
        <w:gridCol w:w="1444"/>
      </w:tblGrid>
      <w:tr w:rsidR="0040263B" w:rsidRPr="0040263B" w:rsidTr="0040263B">
        <w:trPr>
          <w:trHeight w:val="285"/>
        </w:trPr>
        <w:tc>
          <w:tcPr>
            <w:tcW w:w="5040" w:type="dxa"/>
            <w:noWrap/>
            <w:hideMark/>
          </w:tcPr>
          <w:p w:rsidR="0040263B" w:rsidRPr="0040263B" w:rsidRDefault="0040263B">
            <w:pPr>
              <w:rPr>
                <w:lang w:val="ru-RU"/>
              </w:rPr>
            </w:pPr>
            <w:bookmarkStart w:id="5" w:name="RANGE!A1:F68"/>
            <w:bookmarkEnd w:id="5"/>
          </w:p>
        </w:tc>
        <w:tc>
          <w:tcPr>
            <w:tcW w:w="1740" w:type="dxa"/>
            <w:noWrap/>
            <w:hideMark/>
          </w:tcPr>
          <w:p w:rsidR="0040263B" w:rsidRPr="0040263B" w:rsidRDefault="0040263B" w:rsidP="0040263B"/>
        </w:tc>
        <w:tc>
          <w:tcPr>
            <w:tcW w:w="2320" w:type="dxa"/>
            <w:gridSpan w:val="3"/>
            <w:noWrap/>
            <w:hideMark/>
          </w:tcPr>
          <w:p w:rsidR="0040263B" w:rsidRPr="0040263B" w:rsidRDefault="0040263B">
            <w:r w:rsidRPr="0040263B">
              <w:t>Приложение 7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270"/>
        </w:trPr>
        <w:tc>
          <w:tcPr>
            <w:tcW w:w="5040" w:type="dxa"/>
            <w:noWrap/>
            <w:hideMark/>
          </w:tcPr>
          <w:p w:rsidR="0040263B" w:rsidRPr="0040263B" w:rsidRDefault="0040263B"/>
        </w:tc>
        <w:tc>
          <w:tcPr>
            <w:tcW w:w="1740" w:type="dxa"/>
            <w:noWrap/>
            <w:hideMark/>
          </w:tcPr>
          <w:p w:rsidR="0040263B" w:rsidRPr="0040263B" w:rsidRDefault="0040263B" w:rsidP="0040263B"/>
        </w:tc>
        <w:tc>
          <w:tcPr>
            <w:tcW w:w="2320" w:type="dxa"/>
            <w:gridSpan w:val="3"/>
            <w:noWrap/>
            <w:hideMark/>
          </w:tcPr>
          <w:p w:rsidR="0040263B" w:rsidRPr="0040263B" w:rsidRDefault="0040263B">
            <w:r w:rsidRPr="0040263B">
              <w:t xml:space="preserve">к решению Совета 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15"/>
        </w:trPr>
        <w:tc>
          <w:tcPr>
            <w:tcW w:w="5040" w:type="dxa"/>
            <w:noWrap/>
            <w:hideMark/>
          </w:tcPr>
          <w:p w:rsidR="0040263B" w:rsidRPr="0040263B" w:rsidRDefault="0040263B"/>
        </w:tc>
        <w:tc>
          <w:tcPr>
            <w:tcW w:w="1740" w:type="dxa"/>
            <w:noWrap/>
            <w:hideMark/>
          </w:tcPr>
          <w:p w:rsidR="0040263B" w:rsidRPr="0040263B" w:rsidRDefault="0040263B" w:rsidP="0040263B"/>
        </w:tc>
        <w:tc>
          <w:tcPr>
            <w:tcW w:w="3980" w:type="dxa"/>
            <w:gridSpan w:val="4"/>
            <w:noWrap/>
            <w:hideMark/>
          </w:tcPr>
          <w:p w:rsidR="0040263B" w:rsidRPr="0040263B" w:rsidRDefault="0040263B">
            <w:r w:rsidRPr="0040263B">
              <w:t>Альметьевского сельского поселения</w:t>
            </w:r>
          </w:p>
        </w:tc>
      </w:tr>
      <w:tr w:rsidR="0040263B" w:rsidRPr="0040263B" w:rsidTr="0040263B">
        <w:trPr>
          <w:trHeight w:val="300"/>
        </w:trPr>
        <w:tc>
          <w:tcPr>
            <w:tcW w:w="5040" w:type="dxa"/>
            <w:noWrap/>
            <w:hideMark/>
          </w:tcPr>
          <w:p w:rsidR="0040263B" w:rsidRPr="0040263B" w:rsidRDefault="0040263B"/>
        </w:tc>
        <w:tc>
          <w:tcPr>
            <w:tcW w:w="1740" w:type="dxa"/>
            <w:noWrap/>
            <w:hideMark/>
          </w:tcPr>
          <w:p w:rsidR="0040263B" w:rsidRPr="0040263B" w:rsidRDefault="0040263B" w:rsidP="0040263B"/>
        </w:tc>
        <w:tc>
          <w:tcPr>
            <w:tcW w:w="3980" w:type="dxa"/>
            <w:gridSpan w:val="4"/>
            <w:noWrap/>
            <w:hideMark/>
          </w:tcPr>
          <w:p w:rsidR="0040263B" w:rsidRPr="0040263B" w:rsidRDefault="0040263B">
            <w:r w:rsidRPr="0040263B">
              <w:t>от «14 » декабря2018г. № 142</w:t>
            </w:r>
          </w:p>
        </w:tc>
      </w:tr>
      <w:tr w:rsidR="0040263B" w:rsidRPr="0040263B" w:rsidTr="0040263B">
        <w:trPr>
          <w:trHeight w:val="315"/>
        </w:trPr>
        <w:tc>
          <w:tcPr>
            <w:tcW w:w="5040" w:type="dxa"/>
            <w:hideMark/>
          </w:tcPr>
          <w:p w:rsidR="0040263B" w:rsidRPr="0040263B" w:rsidRDefault="0040263B"/>
        </w:tc>
        <w:tc>
          <w:tcPr>
            <w:tcW w:w="1740" w:type="dxa"/>
            <w:hideMark/>
          </w:tcPr>
          <w:p w:rsidR="0040263B" w:rsidRPr="0040263B" w:rsidRDefault="0040263B"/>
        </w:tc>
        <w:tc>
          <w:tcPr>
            <w:tcW w:w="680" w:type="dxa"/>
            <w:hideMark/>
          </w:tcPr>
          <w:p w:rsidR="0040263B" w:rsidRPr="0040263B" w:rsidRDefault="0040263B"/>
        </w:tc>
        <w:tc>
          <w:tcPr>
            <w:tcW w:w="820" w:type="dxa"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 xml:space="preserve">                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/>
        </w:tc>
      </w:tr>
      <w:tr w:rsidR="0040263B" w:rsidRPr="0040263B" w:rsidTr="0040263B">
        <w:trPr>
          <w:trHeight w:val="315"/>
        </w:trPr>
        <w:tc>
          <w:tcPr>
            <w:tcW w:w="5040" w:type="dxa"/>
            <w:noWrap/>
            <w:hideMark/>
          </w:tcPr>
          <w:p w:rsidR="0040263B" w:rsidRPr="0040263B" w:rsidRDefault="0040263B"/>
        </w:tc>
        <w:tc>
          <w:tcPr>
            <w:tcW w:w="1740" w:type="dxa"/>
            <w:noWrap/>
            <w:hideMark/>
          </w:tcPr>
          <w:p w:rsidR="0040263B" w:rsidRPr="0040263B" w:rsidRDefault="0040263B"/>
        </w:tc>
        <w:tc>
          <w:tcPr>
            <w:tcW w:w="68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2480" w:type="dxa"/>
            <w:gridSpan w:val="2"/>
            <w:noWrap/>
            <w:hideMark/>
          </w:tcPr>
          <w:p w:rsidR="0040263B" w:rsidRPr="0040263B" w:rsidRDefault="0040263B" w:rsidP="0040263B">
            <w:r w:rsidRPr="0040263B">
              <w:t>Таблица 1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40263B" w:rsidRPr="0040263B" w:rsidTr="0040263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 xml:space="preserve">на 2019 год </w:t>
            </w:r>
          </w:p>
        </w:tc>
      </w:tr>
      <w:tr w:rsidR="0040263B" w:rsidRPr="0040263B" w:rsidTr="0040263B">
        <w:trPr>
          <w:trHeight w:val="315"/>
        </w:trPr>
        <w:tc>
          <w:tcPr>
            <w:tcW w:w="504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40263B" w:rsidRPr="0040263B" w:rsidRDefault="0040263B"/>
        </w:tc>
        <w:tc>
          <w:tcPr>
            <w:tcW w:w="68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820" w:type="dxa"/>
            <w:noWrap/>
            <w:hideMark/>
          </w:tcPr>
          <w:p w:rsidR="0040263B" w:rsidRPr="0040263B" w:rsidRDefault="0040263B"/>
        </w:tc>
        <w:tc>
          <w:tcPr>
            <w:tcW w:w="1660" w:type="dxa"/>
            <w:noWrap/>
            <w:hideMark/>
          </w:tcPr>
          <w:p w:rsidR="0040263B" w:rsidRPr="0040263B" w:rsidRDefault="0040263B"/>
        </w:tc>
      </w:tr>
      <w:tr w:rsidR="0040263B" w:rsidRPr="0040263B" w:rsidTr="0040263B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(тыс.рублей)</w:t>
            </w:r>
          </w:p>
        </w:tc>
      </w:tr>
      <w:tr w:rsidR="0040263B" w:rsidRPr="0040263B" w:rsidTr="0040263B">
        <w:trPr>
          <w:trHeight w:val="315"/>
        </w:trPr>
        <w:tc>
          <w:tcPr>
            <w:tcW w:w="50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ПР</w:t>
            </w:r>
          </w:p>
        </w:tc>
        <w:tc>
          <w:tcPr>
            <w:tcW w:w="1660" w:type="dxa"/>
            <w:vMerge w:val="restart"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Сумма</w:t>
            </w:r>
          </w:p>
        </w:tc>
      </w:tr>
      <w:tr w:rsidR="0040263B" w:rsidRPr="0040263B" w:rsidTr="0040263B">
        <w:trPr>
          <w:trHeight w:val="458"/>
        </w:trPr>
        <w:tc>
          <w:tcPr>
            <w:tcW w:w="50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40263B" w:rsidRPr="0040263B" w:rsidRDefault="0040263B">
            <w:pPr>
              <w:rPr>
                <w:b/>
                <w:bCs/>
              </w:rPr>
            </w:pPr>
          </w:p>
        </w:tc>
      </w:tr>
      <w:tr w:rsidR="0040263B" w:rsidRPr="0040263B" w:rsidTr="0040263B">
        <w:trPr>
          <w:trHeight w:val="630"/>
        </w:trPr>
        <w:tc>
          <w:tcPr>
            <w:tcW w:w="504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12,1</w:t>
            </w:r>
          </w:p>
        </w:tc>
      </w:tr>
      <w:tr w:rsidR="0040263B" w:rsidRPr="0040263B" w:rsidTr="0040263B">
        <w:trPr>
          <w:trHeight w:val="39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69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40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lastRenderedPageBreak/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40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Б1 0 00 7804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12,1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  <w:i/>
                <w:iCs/>
              </w:rPr>
            </w:pPr>
            <w:r w:rsidRPr="0040263B">
              <w:rPr>
                <w:b/>
                <w:bCs/>
                <w:i/>
                <w:iCs/>
              </w:rPr>
              <w:t>1 571,4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160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40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94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400,5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544,4</w:t>
            </w:r>
          </w:p>
        </w:tc>
      </w:tr>
      <w:tr w:rsidR="0040263B" w:rsidRPr="0040263B" w:rsidTr="0040263B">
        <w:trPr>
          <w:trHeight w:val="165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133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341,0</w:t>
            </w:r>
          </w:p>
        </w:tc>
      </w:tr>
      <w:tr w:rsidR="0040263B" w:rsidRPr="0040263B" w:rsidTr="0040263B">
        <w:trPr>
          <w:trHeight w:val="73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201,1</w:t>
            </w:r>
          </w:p>
        </w:tc>
      </w:tr>
      <w:tr w:rsidR="0040263B" w:rsidRPr="0040263B" w:rsidTr="0040263B">
        <w:trPr>
          <w:trHeight w:val="36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201,1</w:t>
            </w:r>
          </w:p>
        </w:tc>
      </w:tr>
      <w:tr w:rsidR="0040263B" w:rsidRPr="0040263B" w:rsidTr="0040263B">
        <w:trPr>
          <w:trHeight w:val="132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201,1</w:t>
            </w:r>
          </w:p>
        </w:tc>
      </w:tr>
      <w:tr w:rsidR="0040263B" w:rsidRPr="0040263B" w:rsidTr="0040263B">
        <w:trPr>
          <w:trHeight w:val="31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31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135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99 0 00 0204 0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2,3</w:t>
            </w:r>
          </w:p>
        </w:tc>
      </w:tr>
      <w:tr w:rsidR="0040263B" w:rsidRPr="0040263B" w:rsidTr="0040263B">
        <w:trPr>
          <w:trHeight w:val="60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99 0 00 0295 0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800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25,0</w:t>
            </w:r>
          </w:p>
        </w:tc>
      </w:tr>
      <w:tr w:rsidR="0040263B" w:rsidRPr="0040263B" w:rsidTr="0040263B">
        <w:trPr>
          <w:trHeight w:val="94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85,9</w:t>
            </w:r>
          </w:p>
        </w:tc>
      </w:tr>
      <w:tr w:rsidR="0040263B" w:rsidRPr="0040263B" w:rsidTr="0040263B">
        <w:trPr>
          <w:trHeight w:val="168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79,7</w:t>
            </w:r>
          </w:p>
        </w:tc>
      </w:tr>
      <w:tr w:rsidR="0040263B" w:rsidRPr="0040263B" w:rsidTr="0040263B">
        <w:trPr>
          <w:trHeight w:val="40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79,7</w:t>
            </w:r>
          </w:p>
        </w:tc>
      </w:tr>
      <w:tr w:rsidR="0040263B" w:rsidRPr="0040263B" w:rsidTr="0040263B">
        <w:trPr>
          <w:trHeight w:val="42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100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79,7</w:t>
            </w:r>
          </w:p>
        </w:tc>
      </w:tr>
      <w:tr w:rsidR="0040263B" w:rsidRPr="0040263B" w:rsidTr="0040263B">
        <w:trPr>
          <w:trHeight w:val="72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99 0 00 5118 0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02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6,2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69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99 0 00 7801 0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233,2</w:t>
            </w:r>
          </w:p>
        </w:tc>
      </w:tr>
      <w:tr w:rsidR="0040263B" w:rsidRPr="0040263B" w:rsidTr="0040263B">
        <w:trPr>
          <w:trHeight w:val="1358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63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lastRenderedPageBreak/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99 0 00 7802 0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04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09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190,0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Озеленение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69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99 0 00 7803 0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24,0</w:t>
            </w:r>
          </w:p>
        </w:tc>
      </w:tr>
      <w:tr w:rsidR="0040263B" w:rsidRPr="0040263B" w:rsidTr="0040263B">
        <w:trPr>
          <w:trHeight w:val="63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720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99 0 00 7805 0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05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62,9</w:t>
            </w:r>
          </w:p>
        </w:tc>
      </w:tr>
      <w:tr w:rsidR="0040263B" w:rsidRPr="0040263B" w:rsidTr="0040263B">
        <w:trPr>
          <w:trHeight w:val="43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67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00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465"/>
        </w:trPr>
        <w:tc>
          <w:tcPr>
            <w:tcW w:w="5040" w:type="dxa"/>
            <w:hideMark/>
          </w:tcPr>
          <w:p w:rsidR="0040263B" w:rsidRPr="0040263B" w:rsidRDefault="0040263B">
            <w:r w:rsidRPr="0040263B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0263B" w:rsidRPr="0040263B" w:rsidRDefault="0040263B">
            <w:r w:rsidRPr="0040263B">
              <w:t>99 0 00 9707 1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 w:rsidP="0040263B">
            <w:r w:rsidRPr="0040263B">
              <w:t>200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01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 w:rsidP="0040263B">
            <w:r w:rsidRPr="0040263B">
              <w:t>13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r w:rsidRPr="0040263B">
              <w:t>5,5</w:t>
            </w:r>
          </w:p>
        </w:tc>
      </w:tr>
      <w:tr w:rsidR="0040263B" w:rsidRPr="0040263B" w:rsidTr="0040263B">
        <w:trPr>
          <w:trHeight w:val="563"/>
        </w:trPr>
        <w:tc>
          <w:tcPr>
            <w:tcW w:w="504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0263B" w:rsidRPr="0040263B" w:rsidRDefault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40263B" w:rsidRPr="0040263B" w:rsidRDefault="0040263B" w:rsidP="0040263B">
            <w:pPr>
              <w:rPr>
                <w:b/>
                <w:bCs/>
              </w:rPr>
            </w:pPr>
            <w:r w:rsidRPr="0040263B">
              <w:rPr>
                <w:b/>
                <w:bCs/>
              </w:rPr>
              <w:t>1 583,5</w:t>
            </w:r>
          </w:p>
        </w:tc>
      </w:tr>
    </w:tbl>
    <w:p w:rsidR="0040263B" w:rsidRDefault="0040263B"/>
    <w:p w:rsidR="0040263B" w:rsidRDefault="00402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0"/>
        <w:gridCol w:w="1515"/>
        <w:gridCol w:w="566"/>
        <w:gridCol w:w="578"/>
        <w:gridCol w:w="645"/>
        <w:gridCol w:w="988"/>
        <w:gridCol w:w="1203"/>
      </w:tblGrid>
      <w:tr w:rsidR="00625A54" w:rsidRPr="00625A54" w:rsidTr="00625A54">
        <w:trPr>
          <w:trHeight w:val="330"/>
        </w:trPr>
        <w:tc>
          <w:tcPr>
            <w:tcW w:w="11722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lang w:val="ru-RU"/>
              </w:rPr>
            </w:pPr>
            <w:r w:rsidRPr="00625A54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625A54" w:rsidRPr="00625A54" w:rsidTr="00625A54">
        <w:trPr>
          <w:trHeight w:val="330"/>
        </w:trPr>
        <w:tc>
          <w:tcPr>
            <w:tcW w:w="11722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625A54" w:rsidRPr="00625A54" w:rsidTr="00625A54">
        <w:trPr>
          <w:trHeight w:val="330"/>
        </w:trPr>
        <w:tc>
          <w:tcPr>
            <w:tcW w:w="11722" w:type="dxa"/>
            <w:gridSpan w:val="7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  и непрограммным направлениям деятельности),</w:t>
            </w:r>
          </w:p>
        </w:tc>
      </w:tr>
      <w:tr w:rsidR="00625A54" w:rsidRPr="00625A54" w:rsidTr="00625A54">
        <w:trPr>
          <w:trHeight w:val="330"/>
        </w:trPr>
        <w:tc>
          <w:tcPr>
            <w:tcW w:w="11722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625A54" w:rsidRPr="00625A54" w:rsidTr="00625A54">
        <w:trPr>
          <w:trHeight w:val="330"/>
        </w:trPr>
        <w:tc>
          <w:tcPr>
            <w:tcW w:w="11722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625A54" w:rsidRPr="00625A54" w:rsidTr="00625A54">
        <w:trPr>
          <w:trHeight w:val="330"/>
        </w:trPr>
        <w:tc>
          <w:tcPr>
            <w:tcW w:w="11722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на плановый период 2020 и 2021 годов </w:t>
            </w:r>
          </w:p>
        </w:tc>
      </w:tr>
      <w:tr w:rsidR="00625A54" w:rsidRPr="00625A54" w:rsidTr="00625A54">
        <w:trPr>
          <w:trHeight w:val="315"/>
        </w:trPr>
        <w:tc>
          <w:tcPr>
            <w:tcW w:w="50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</w:p>
        </w:tc>
        <w:tc>
          <w:tcPr>
            <w:tcW w:w="1940" w:type="dxa"/>
            <w:noWrap/>
            <w:hideMark/>
          </w:tcPr>
          <w:p w:rsidR="00625A54" w:rsidRPr="00625A54" w:rsidRDefault="00625A54"/>
        </w:tc>
        <w:tc>
          <w:tcPr>
            <w:tcW w:w="680" w:type="dxa"/>
            <w:noWrap/>
            <w:hideMark/>
          </w:tcPr>
          <w:p w:rsidR="00625A54" w:rsidRPr="00625A54" w:rsidRDefault="00625A54"/>
        </w:tc>
        <w:tc>
          <w:tcPr>
            <w:tcW w:w="696" w:type="dxa"/>
            <w:noWrap/>
            <w:hideMark/>
          </w:tcPr>
          <w:p w:rsidR="00625A54" w:rsidRPr="00625A54" w:rsidRDefault="00625A54"/>
        </w:tc>
        <w:tc>
          <w:tcPr>
            <w:tcW w:w="786" w:type="dxa"/>
            <w:noWrap/>
            <w:hideMark/>
          </w:tcPr>
          <w:p w:rsidR="00625A54" w:rsidRPr="00625A54" w:rsidRDefault="00625A54"/>
        </w:tc>
        <w:tc>
          <w:tcPr>
            <w:tcW w:w="1240" w:type="dxa"/>
            <w:noWrap/>
            <w:hideMark/>
          </w:tcPr>
          <w:p w:rsidR="00625A54" w:rsidRPr="00625A54" w:rsidRDefault="00625A54"/>
        </w:tc>
        <w:tc>
          <w:tcPr>
            <w:tcW w:w="1340" w:type="dxa"/>
            <w:noWrap/>
            <w:hideMark/>
          </w:tcPr>
          <w:p w:rsidR="00625A54" w:rsidRPr="00625A54" w:rsidRDefault="00625A54"/>
        </w:tc>
      </w:tr>
      <w:tr w:rsidR="00625A54" w:rsidRPr="00625A54" w:rsidTr="00625A54">
        <w:trPr>
          <w:trHeight w:val="330"/>
        </w:trPr>
        <w:tc>
          <w:tcPr>
            <w:tcW w:w="9142" w:type="dxa"/>
            <w:gridSpan w:val="5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/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(тыс.рублей)</w:t>
            </w:r>
          </w:p>
        </w:tc>
      </w:tr>
      <w:tr w:rsidR="00625A54" w:rsidRPr="00625A54" w:rsidTr="00625A54">
        <w:trPr>
          <w:trHeight w:val="315"/>
        </w:trPr>
        <w:tc>
          <w:tcPr>
            <w:tcW w:w="5040" w:type="dxa"/>
            <w:vMerge w:val="restart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Наименование</w:t>
            </w:r>
          </w:p>
        </w:tc>
        <w:tc>
          <w:tcPr>
            <w:tcW w:w="1940" w:type="dxa"/>
            <w:vMerge w:val="restart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ВР</w:t>
            </w:r>
          </w:p>
        </w:tc>
        <w:tc>
          <w:tcPr>
            <w:tcW w:w="696" w:type="dxa"/>
            <w:vMerge w:val="restart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Рз</w:t>
            </w:r>
          </w:p>
        </w:tc>
        <w:tc>
          <w:tcPr>
            <w:tcW w:w="786" w:type="dxa"/>
            <w:vMerge w:val="restart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ПР</w:t>
            </w:r>
          </w:p>
        </w:tc>
        <w:tc>
          <w:tcPr>
            <w:tcW w:w="2580" w:type="dxa"/>
            <w:gridSpan w:val="2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Сумма</w:t>
            </w:r>
          </w:p>
        </w:tc>
      </w:tr>
      <w:tr w:rsidR="00625A54" w:rsidRPr="00625A54" w:rsidTr="00625A54">
        <w:trPr>
          <w:trHeight w:val="330"/>
        </w:trPr>
        <w:tc>
          <w:tcPr>
            <w:tcW w:w="5040" w:type="dxa"/>
            <w:vMerge/>
            <w:hideMark/>
          </w:tcPr>
          <w:p w:rsidR="00625A54" w:rsidRPr="00625A54" w:rsidRDefault="00625A54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625A54" w:rsidRPr="00625A54" w:rsidRDefault="00625A54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625A54" w:rsidRPr="00625A54" w:rsidRDefault="00625A54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hideMark/>
          </w:tcPr>
          <w:p w:rsidR="00625A54" w:rsidRPr="00625A54" w:rsidRDefault="00625A54">
            <w:pPr>
              <w:rPr>
                <w:b/>
                <w:bCs/>
              </w:rPr>
            </w:pPr>
          </w:p>
        </w:tc>
        <w:tc>
          <w:tcPr>
            <w:tcW w:w="786" w:type="dxa"/>
            <w:vMerge/>
            <w:hideMark/>
          </w:tcPr>
          <w:p w:rsidR="00625A54" w:rsidRPr="00625A54" w:rsidRDefault="00625A5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2020 год</w:t>
            </w:r>
          </w:p>
        </w:tc>
        <w:tc>
          <w:tcPr>
            <w:tcW w:w="134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2021 год</w:t>
            </w:r>
          </w:p>
        </w:tc>
      </w:tr>
      <w:tr w:rsidR="00625A54" w:rsidRPr="00625A54" w:rsidTr="00625A54">
        <w:trPr>
          <w:trHeight w:val="630"/>
        </w:trPr>
        <w:tc>
          <w:tcPr>
            <w:tcW w:w="5040" w:type="dxa"/>
            <w:hideMark/>
          </w:tcPr>
          <w:p w:rsidR="00625A54" w:rsidRPr="00625A54" w:rsidRDefault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lastRenderedPageBreak/>
              <w:t>Муниципальная программа по содержанию мест захоронений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11,8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11,5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Содержание кладбищ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Б1 0 00 7804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11,8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11,5</w:t>
            </w:r>
          </w:p>
        </w:tc>
      </w:tr>
      <w:tr w:rsidR="00625A54" w:rsidRPr="00625A54" w:rsidTr="00625A54">
        <w:trPr>
          <w:trHeight w:val="70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Б1 0 00 7804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11,8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11,5</w:t>
            </w:r>
          </w:p>
        </w:tc>
      </w:tr>
      <w:tr w:rsidR="00625A54" w:rsidRPr="00625A54" w:rsidTr="00625A54">
        <w:trPr>
          <w:trHeight w:val="43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Б1 0 00 7804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11,8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11,5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Б1 0 00 7804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11,8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11,5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1 545,4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i/>
                <w:iCs/>
              </w:rPr>
            </w:pPr>
            <w:r w:rsidRPr="00625A54">
              <w:rPr>
                <w:b/>
                <w:bCs/>
                <w:i/>
                <w:iCs/>
              </w:rPr>
              <w:t>1 521,8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Глава муниципального образования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</w:tr>
      <w:tr w:rsidR="00625A54" w:rsidRPr="00625A54" w:rsidTr="00625A54">
        <w:trPr>
          <w:trHeight w:val="168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</w:tr>
      <w:tr w:rsidR="00625A54" w:rsidRPr="00625A54" w:rsidTr="00625A54">
        <w:trPr>
          <w:trHeight w:val="37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02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400,5</w:t>
            </w:r>
          </w:p>
        </w:tc>
      </w:tr>
      <w:tr w:rsidR="00625A54" w:rsidRPr="00625A54" w:rsidTr="00625A54">
        <w:trPr>
          <w:trHeight w:val="30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Центральный аппарат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543,2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541,8</w:t>
            </w:r>
          </w:p>
        </w:tc>
      </w:tr>
      <w:tr w:rsidR="00625A54" w:rsidRPr="00625A54" w:rsidTr="00625A54">
        <w:trPr>
          <w:trHeight w:val="157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</w:tr>
      <w:tr w:rsidR="00625A54" w:rsidRPr="00625A54" w:rsidTr="00625A54">
        <w:trPr>
          <w:trHeight w:val="37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</w:tr>
      <w:tr w:rsidR="00625A54" w:rsidRPr="00625A54" w:rsidTr="00625A54">
        <w:trPr>
          <w:trHeight w:val="141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04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341,0</w:t>
            </w:r>
          </w:p>
        </w:tc>
      </w:tr>
      <w:tr w:rsidR="00625A54" w:rsidRPr="00625A54" w:rsidTr="00625A54">
        <w:trPr>
          <w:trHeight w:val="75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199,9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198,5</w:t>
            </w:r>
          </w:p>
        </w:tc>
      </w:tr>
      <w:tr w:rsidR="00625A54" w:rsidRPr="00625A54" w:rsidTr="00625A54">
        <w:trPr>
          <w:trHeight w:val="31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lastRenderedPageBreak/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199,9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198,5</w:t>
            </w:r>
          </w:p>
        </w:tc>
      </w:tr>
      <w:tr w:rsidR="00625A54" w:rsidRPr="00625A54" w:rsidTr="00625A54">
        <w:trPr>
          <w:trHeight w:val="132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04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199,9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198,5</w:t>
            </w:r>
          </w:p>
        </w:tc>
      </w:tr>
      <w:tr w:rsidR="00625A54" w:rsidRPr="00625A54" w:rsidTr="00625A54">
        <w:trPr>
          <w:trHeight w:val="31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</w:tr>
      <w:tr w:rsidR="00625A54" w:rsidRPr="00625A54" w:rsidTr="00625A54">
        <w:trPr>
          <w:trHeight w:val="31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</w:tr>
      <w:tr w:rsidR="00625A54" w:rsidRPr="00625A54" w:rsidTr="00625A54">
        <w:trPr>
          <w:trHeight w:val="139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99 0 00 0204 0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04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</w:tr>
      <w:tr w:rsidR="00625A54" w:rsidRPr="00625A54" w:rsidTr="00625A54">
        <w:trPr>
          <w:trHeight w:val="60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Уплата налога на имущество организаций и земельного налога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99 0 00 0295 0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99 0 00 0295 0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99 0 00 0295 0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99 0 00 0295 0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800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13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25,0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86,2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89,4</w:t>
            </w:r>
          </w:p>
        </w:tc>
      </w:tr>
      <w:tr w:rsidR="00625A54" w:rsidRPr="00625A54" w:rsidTr="00625A54">
        <w:trPr>
          <w:trHeight w:val="169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79,9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83,2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02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79,9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83,2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100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02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79,9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83,2</w:t>
            </w:r>
          </w:p>
        </w:tc>
      </w:tr>
      <w:tr w:rsidR="00625A54" w:rsidRPr="00625A54" w:rsidTr="00625A54">
        <w:trPr>
          <w:trHeight w:val="70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6,2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02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6,2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99 0 00 5118 0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02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6,2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Уличное освещение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99 0 00 7801 0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234,4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235,3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99 0 00 7801 0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234,4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235,3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99 0 00 7801 0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234,4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235,3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99 0 00 7801 0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234,4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235,3</w:t>
            </w:r>
          </w:p>
        </w:tc>
      </w:tr>
      <w:tr w:rsidR="00625A54" w:rsidRPr="00625A54" w:rsidTr="00625A54">
        <w:trPr>
          <w:trHeight w:val="126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99 0 00 7802 0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166,0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142,0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99 0 00 7802 0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166,0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142,0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НАЦИОНАЛЬНАЯ ЭКОНОМИКА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99 0 00 7802 0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04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166,0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142,0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Дорожное хозяйство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99 0 00 7802 0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04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09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166,0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142,0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Озеленение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22,8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22,8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22,8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99 0 00 7803 0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23,4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22,8</w:t>
            </w:r>
          </w:p>
        </w:tc>
      </w:tr>
      <w:tr w:rsidR="00625A54" w:rsidRPr="00625A54" w:rsidTr="00625A54">
        <w:trPr>
          <w:trHeight w:val="630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Прочие мероприятия по благоустройству городских округов и поселений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61,3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59,8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61,3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59,8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61,3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59,8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99 0 00 7805 0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05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61,3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59,8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Диспансеризация муниципальных служащих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99 0 00 9707 1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5,4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5,2</w:t>
            </w:r>
          </w:p>
        </w:tc>
      </w:tr>
      <w:tr w:rsidR="00625A54" w:rsidRPr="00625A54" w:rsidTr="00625A54">
        <w:trPr>
          <w:trHeight w:val="94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99 0 00 9707 1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5,4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99 0 00 9707 1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00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5,4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5,2</w:t>
            </w:r>
          </w:p>
        </w:tc>
      </w:tr>
      <w:tr w:rsidR="00625A54" w:rsidRPr="00625A54" w:rsidTr="00625A54">
        <w:trPr>
          <w:trHeight w:val="465"/>
        </w:trPr>
        <w:tc>
          <w:tcPr>
            <w:tcW w:w="5040" w:type="dxa"/>
            <w:hideMark/>
          </w:tcPr>
          <w:p w:rsidR="00625A54" w:rsidRPr="00625A54" w:rsidRDefault="00625A54">
            <w:r w:rsidRPr="00625A54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625A54" w:rsidRPr="00625A54" w:rsidRDefault="00625A54">
            <w:r w:rsidRPr="00625A54">
              <w:t>99 0 00 9707 1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 w:rsidP="00625A54">
            <w:r w:rsidRPr="00625A54">
              <w:t>200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 w:rsidP="00625A54">
            <w:r w:rsidRPr="00625A54">
              <w:t>01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 w:rsidP="00625A54">
            <w:r w:rsidRPr="00625A54">
              <w:t>13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r w:rsidRPr="00625A54">
              <w:t>5,4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r w:rsidRPr="00625A54">
              <w:t>5,2</w:t>
            </w:r>
          </w:p>
        </w:tc>
      </w:tr>
      <w:tr w:rsidR="00625A54" w:rsidRPr="00625A54" w:rsidTr="00625A54">
        <w:trPr>
          <w:trHeight w:val="563"/>
        </w:trPr>
        <w:tc>
          <w:tcPr>
            <w:tcW w:w="5040" w:type="dxa"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1940" w:type="dxa"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1 557,2</w:t>
            </w:r>
          </w:p>
        </w:tc>
        <w:tc>
          <w:tcPr>
            <w:tcW w:w="134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1 533,3</w:t>
            </w:r>
          </w:p>
        </w:tc>
      </w:tr>
    </w:tbl>
    <w:p w:rsidR="0040263B" w:rsidRDefault="0040263B"/>
    <w:p w:rsidR="00625A54" w:rsidRPr="006A6367" w:rsidRDefault="00625A54" w:rsidP="00625A54">
      <w:pPr>
        <w:pStyle w:val="a4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Основные направления налоговой </w:t>
      </w:r>
      <w:r>
        <w:rPr>
          <w:spacing w:val="-2"/>
          <w:szCs w:val="28"/>
        </w:rPr>
        <w:t xml:space="preserve">и бюджетной </w:t>
      </w:r>
      <w:r w:rsidRPr="006A6367">
        <w:rPr>
          <w:spacing w:val="-2"/>
          <w:szCs w:val="28"/>
        </w:rPr>
        <w:t>политики</w:t>
      </w:r>
    </w:p>
    <w:p w:rsidR="00625A54" w:rsidRDefault="00625A54" w:rsidP="00625A54">
      <w:pPr>
        <w:pStyle w:val="a4"/>
        <w:ind w:firstLine="709"/>
        <w:rPr>
          <w:spacing w:val="-2"/>
          <w:szCs w:val="28"/>
        </w:rPr>
      </w:pPr>
      <w:r w:rsidRPr="004709F8">
        <w:rPr>
          <w:spacing w:val="-2"/>
          <w:szCs w:val="28"/>
        </w:rPr>
        <w:t>Альметьевского сельского поселения</w:t>
      </w:r>
    </w:p>
    <w:p w:rsidR="00625A54" w:rsidRPr="006A6367" w:rsidRDefault="00625A54" w:rsidP="00625A54">
      <w:pPr>
        <w:pStyle w:val="a4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>Елабужского муниципального района Республики Татарстан</w:t>
      </w:r>
    </w:p>
    <w:p w:rsidR="00625A54" w:rsidRDefault="00625A54" w:rsidP="00625A54">
      <w:pPr>
        <w:pStyle w:val="a4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на </w:t>
      </w:r>
      <w:r>
        <w:rPr>
          <w:spacing w:val="-2"/>
          <w:szCs w:val="28"/>
        </w:rPr>
        <w:t>2019</w:t>
      </w:r>
      <w:r w:rsidRPr="006A6367">
        <w:rPr>
          <w:spacing w:val="-2"/>
          <w:szCs w:val="28"/>
        </w:rPr>
        <w:t xml:space="preserve"> год и плановый период </w:t>
      </w:r>
      <w:r>
        <w:rPr>
          <w:spacing w:val="-2"/>
          <w:szCs w:val="28"/>
        </w:rPr>
        <w:t>2020</w:t>
      </w:r>
      <w:r w:rsidRPr="006A6367">
        <w:rPr>
          <w:spacing w:val="-2"/>
          <w:szCs w:val="28"/>
        </w:rPr>
        <w:t xml:space="preserve"> и </w:t>
      </w:r>
      <w:r>
        <w:rPr>
          <w:spacing w:val="-2"/>
          <w:szCs w:val="28"/>
        </w:rPr>
        <w:t>2021 годов</w:t>
      </w:r>
    </w:p>
    <w:p w:rsidR="00625A54" w:rsidRDefault="00625A54" w:rsidP="00625A54">
      <w:pPr>
        <w:pStyle w:val="a4"/>
        <w:ind w:firstLine="709"/>
        <w:rPr>
          <w:spacing w:val="-2"/>
          <w:szCs w:val="28"/>
        </w:rPr>
      </w:pPr>
    </w:p>
    <w:p w:rsidR="00625A54" w:rsidRDefault="00625A54" w:rsidP="00625A54">
      <w:pPr>
        <w:pStyle w:val="a8"/>
        <w:spacing w:line="276" w:lineRule="auto"/>
        <w:ind w:firstLine="709"/>
        <w:rPr>
          <w:sz w:val="28"/>
          <w:szCs w:val="28"/>
        </w:rPr>
      </w:pPr>
      <w:bookmarkStart w:id="6" w:name="OLE_LINK6"/>
      <w:bookmarkStart w:id="7" w:name="OLE_LINK7"/>
      <w:r>
        <w:rPr>
          <w:sz w:val="28"/>
          <w:szCs w:val="28"/>
        </w:rPr>
        <w:t xml:space="preserve">Основные направления налоговой политики бюджета Альметьевского сельского поселения на 2019 год и плановый период 2020 и 2021 годов сформированы на основании налоговой политики Российской Федерации, Республики Татарстан. </w:t>
      </w:r>
    </w:p>
    <w:p w:rsidR="00625A54" w:rsidRDefault="00625A54" w:rsidP="00625A54">
      <w:pPr>
        <w:pStyle w:val="a4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Приоритетным направлением налоговой политики Альметьевского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625A54" w:rsidRPr="00380C89" w:rsidRDefault="00625A54" w:rsidP="00625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</w:p>
    <w:bookmarkEnd w:id="6"/>
    <w:bookmarkEnd w:id="7"/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rFonts w:eastAsia="Calibri"/>
          <w:b w:val="0"/>
          <w:bCs w:val="0"/>
          <w:sz w:val="28"/>
          <w:szCs w:val="28"/>
          <w:lang w:eastAsia="en-US"/>
        </w:rPr>
      </w:pP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lastRenderedPageBreak/>
        <w:t>Форм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и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рование проекта бюджета Поселения на 2019 год и на плановый период 2020 – 2021 годов происходит в условиях укрепления динамики макроэкономических показателей, </w:t>
      </w:r>
      <w:r w:rsidRPr="0029053D">
        <w:rPr>
          <w:sz w:val="28"/>
          <w:szCs w:val="28"/>
        </w:rPr>
        <w:t>но в то же время при сохранении ожиданий, не позволяющих рассчитывать на резкое увеличение темпов экономического роста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. Это обусловливает необход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и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мость продолжения решения фундаментальной задачи в сфере бюджетной политики Поселения на предстоящий трехлетний период 2019 – 2021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rFonts w:eastAsia="Calibri"/>
          <w:b w:val="0"/>
          <w:bCs w:val="0"/>
          <w:sz w:val="28"/>
          <w:szCs w:val="28"/>
          <w:lang w:eastAsia="en-US"/>
        </w:rPr>
      </w:pP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В процессе исполнения бюджета сохраняются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с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ходной части бюджета.</w:t>
      </w: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29053D">
        <w:rPr>
          <w:rStyle w:val="a9"/>
          <w:b w:val="0"/>
          <w:bCs w:val="0"/>
          <w:sz w:val="28"/>
          <w:szCs w:val="28"/>
          <w:lang w:eastAsia="en-US"/>
        </w:rPr>
        <w:t>В целях минимизации рисков несбалансированности бюджет Поселения на 2019 – 2021 годы формируется на о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с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нове </w:t>
      </w:r>
      <w:r w:rsidRPr="0029053D">
        <w:rPr>
          <w:rStyle w:val="a9"/>
          <w:b w:val="0"/>
          <w:sz w:val="28"/>
          <w:szCs w:val="28"/>
          <w:lang w:eastAsia="en-US"/>
        </w:rPr>
        <w:t>использования основных параметров прогноза социально-экономического развития Поселения и по базовому варианту,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Pr="0029053D">
        <w:rPr>
          <w:rStyle w:val="a9"/>
          <w:b w:val="0"/>
          <w:sz w:val="28"/>
          <w:szCs w:val="28"/>
          <w:lang w:eastAsia="en-US"/>
        </w:rPr>
        <w:t>принятому за основу для разработки параметров федерального и республиканского бюджетов на 201</w:t>
      </w:r>
      <w:r>
        <w:rPr>
          <w:rStyle w:val="a9"/>
          <w:b w:val="0"/>
          <w:sz w:val="28"/>
          <w:szCs w:val="28"/>
          <w:lang w:eastAsia="en-US"/>
        </w:rPr>
        <w:t>9</w:t>
      </w:r>
      <w:r w:rsidRPr="0029053D">
        <w:rPr>
          <w:rStyle w:val="a9"/>
          <w:b w:val="0"/>
          <w:sz w:val="28"/>
          <w:szCs w:val="28"/>
          <w:lang w:eastAsia="en-US"/>
        </w:rPr>
        <w:t xml:space="preserve"> – 202</w:t>
      </w:r>
      <w:r>
        <w:rPr>
          <w:rStyle w:val="a9"/>
          <w:b w:val="0"/>
          <w:sz w:val="28"/>
          <w:szCs w:val="28"/>
          <w:lang w:eastAsia="en-US"/>
        </w:rPr>
        <w:t>1</w:t>
      </w:r>
      <w:r w:rsidRPr="0029053D">
        <w:rPr>
          <w:rStyle w:val="a9"/>
          <w:b w:val="0"/>
          <w:sz w:val="28"/>
          <w:szCs w:val="28"/>
          <w:lang w:eastAsia="en-US"/>
        </w:rPr>
        <w:t xml:space="preserve"> годы, 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который характ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е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ризуется </w:t>
      </w:r>
      <w:r w:rsidRPr="0029053D">
        <w:rPr>
          <w:rStyle w:val="a9"/>
          <w:b w:val="0"/>
          <w:sz w:val="28"/>
          <w:szCs w:val="28"/>
          <w:lang w:eastAsia="en-US"/>
        </w:rPr>
        <w:t>развитием экономики в условиях сохранения консервативных тенденций изменения внешних факторов</w:t>
      </w:r>
      <w:r>
        <w:rPr>
          <w:rStyle w:val="a9"/>
          <w:b w:val="0"/>
          <w:sz w:val="28"/>
          <w:szCs w:val="28"/>
          <w:lang w:eastAsia="en-US"/>
        </w:rPr>
        <w:t xml:space="preserve"> </w:t>
      </w:r>
      <w:r w:rsidRPr="00584556">
        <w:rPr>
          <w:sz w:val="28"/>
          <w:szCs w:val="28"/>
        </w:rPr>
        <w:t>при сохранении безопасной консерв</w:t>
      </w:r>
      <w:r w:rsidRPr="00584556">
        <w:rPr>
          <w:sz w:val="28"/>
          <w:szCs w:val="28"/>
        </w:rPr>
        <w:t>а</w:t>
      </w:r>
      <w:r w:rsidRPr="00584556">
        <w:rPr>
          <w:sz w:val="28"/>
          <w:szCs w:val="28"/>
        </w:rPr>
        <w:t>тивной бюджетной политики.</w:t>
      </w:r>
      <w:r>
        <w:rPr>
          <w:sz w:val="28"/>
          <w:szCs w:val="28"/>
        </w:rPr>
        <w:t xml:space="preserve"> </w:t>
      </w:r>
      <w:r w:rsidRPr="0029053D">
        <w:rPr>
          <w:rStyle w:val="a9"/>
          <w:b w:val="0"/>
          <w:sz w:val="28"/>
          <w:szCs w:val="28"/>
          <w:lang w:eastAsia="en-US"/>
        </w:rPr>
        <w:t>Данный подход представляется наиболее целесообразным,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вых льгот на основе их инвентаризации и дополнительного рассмотрения на предмет эффективности.</w:t>
      </w:r>
    </w:p>
    <w:p w:rsidR="00625A54" w:rsidRPr="0029053D" w:rsidRDefault="00625A54" w:rsidP="00625A54">
      <w:pPr>
        <w:spacing w:line="276" w:lineRule="auto"/>
        <w:ind w:firstLine="567"/>
        <w:jc w:val="both"/>
        <w:rPr>
          <w:sz w:val="28"/>
          <w:szCs w:val="28"/>
        </w:rPr>
      </w:pPr>
      <w:r w:rsidRPr="0029053D">
        <w:rPr>
          <w:sz w:val="28"/>
          <w:szCs w:val="28"/>
        </w:rPr>
        <w:t>При расчете расходной части бюджета Поселения на 201</w:t>
      </w:r>
      <w:r>
        <w:rPr>
          <w:sz w:val="28"/>
          <w:szCs w:val="28"/>
        </w:rPr>
        <w:t>9</w:t>
      </w:r>
      <w:r w:rsidRPr="0029053D">
        <w:rPr>
          <w:sz w:val="28"/>
          <w:szCs w:val="28"/>
        </w:rPr>
        <w:t xml:space="preserve"> год 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и на плановый период 20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20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 – 202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1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 годов</w:t>
      </w:r>
      <w:r w:rsidRPr="0029053D">
        <w:rPr>
          <w:sz w:val="28"/>
          <w:szCs w:val="28"/>
        </w:rPr>
        <w:t xml:space="preserve"> использованы следующие критерии:</w:t>
      </w:r>
    </w:p>
    <w:p w:rsidR="00625A54" w:rsidRPr="0029053D" w:rsidRDefault="00625A54" w:rsidP="00625A54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1640"/>
        <w:gridCol w:w="1649"/>
        <w:gridCol w:w="1579"/>
      </w:tblGrid>
      <w:tr w:rsidR="00625A54" w:rsidRPr="0029053D" w:rsidTr="00625A54">
        <w:trPr>
          <w:tblHeader/>
        </w:trPr>
        <w:tc>
          <w:tcPr>
            <w:tcW w:w="2343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Наименование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</w:tc>
        <w:tc>
          <w:tcPr>
            <w:tcW w:w="895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2019 год</w:t>
            </w:r>
          </w:p>
        </w:tc>
        <w:tc>
          <w:tcPr>
            <w:tcW w:w="900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2020 год</w:t>
            </w:r>
          </w:p>
        </w:tc>
        <w:tc>
          <w:tcPr>
            <w:tcW w:w="862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2021 год</w:t>
            </w:r>
          </w:p>
        </w:tc>
      </w:tr>
      <w:tr w:rsidR="00625A54" w:rsidRPr="0029053D" w:rsidTr="00625A54">
        <w:tc>
          <w:tcPr>
            <w:tcW w:w="2343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both"/>
              <w:rPr>
                <w:i/>
                <w:iCs/>
              </w:rPr>
            </w:pPr>
            <w:r w:rsidRPr="0029053D">
              <w:t>Заработная плата работников го</w:t>
            </w:r>
            <w:r w:rsidRPr="0029053D">
              <w:t>с</w:t>
            </w:r>
            <w:r w:rsidRPr="0029053D">
              <w:t>ударственных и муниципальных бюджетных и автономных учр</w:t>
            </w:r>
            <w:r w:rsidRPr="0029053D">
              <w:t>е</w:t>
            </w:r>
            <w:r w:rsidRPr="0029053D">
              <w:t>ждений</w:t>
            </w:r>
          </w:p>
        </w:tc>
        <w:tc>
          <w:tcPr>
            <w:tcW w:w="895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01.10.2019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4,3 %</w:t>
            </w:r>
          </w:p>
        </w:tc>
        <w:tc>
          <w:tcPr>
            <w:tcW w:w="900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01.10.2020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3,8 %</w:t>
            </w:r>
          </w:p>
        </w:tc>
        <w:tc>
          <w:tcPr>
            <w:tcW w:w="862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01.10.2021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4,0 %</w:t>
            </w:r>
          </w:p>
        </w:tc>
      </w:tr>
      <w:tr w:rsidR="00625A54" w:rsidRPr="0029053D" w:rsidTr="00625A54">
        <w:trPr>
          <w:trHeight w:val="522"/>
        </w:trPr>
        <w:tc>
          <w:tcPr>
            <w:tcW w:w="2343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both"/>
            </w:pPr>
            <w:r w:rsidRPr="0029053D">
              <w:lastRenderedPageBreak/>
              <w:t>Заработная плата отдельных кат</w:t>
            </w:r>
            <w:r w:rsidRPr="0029053D">
              <w:t>е</w:t>
            </w:r>
            <w:r w:rsidRPr="0029053D">
              <w:t>горий работников бюджетной сферы (обозначенных в Указах Президента РФ от 07.05.2012 г. №597, от 01.06.2012 г. №761, от 28.12.2012 г. №1688)</w:t>
            </w:r>
          </w:p>
        </w:tc>
        <w:tc>
          <w:tcPr>
            <w:tcW w:w="895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повышение с 01.01.2019 г.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4,3 %</w:t>
            </w:r>
          </w:p>
        </w:tc>
        <w:tc>
          <w:tcPr>
            <w:tcW w:w="1762" w:type="pct"/>
            <w:gridSpan w:val="2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повышение с 01.01.2020 г.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3,8 %</w:t>
            </w:r>
          </w:p>
        </w:tc>
      </w:tr>
      <w:tr w:rsidR="00625A54" w:rsidRPr="0029053D" w:rsidTr="00625A54">
        <w:tc>
          <w:tcPr>
            <w:tcW w:w="2343" w:type="pct"/>
            <w:vAlign w:val="center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both"/>
              <w:rPr>
                <w:i/>
                <w:iCs/>
              </w:rPr>
            </w:pPr>
            <w:r w:rsidRPr="0029053D">
              <w:t>Заработная плата в органах гос</w:t>
            </w:r>
            <w:r w:rsidRPr="0029053D">
              <w:t>у</w:t>
            </w:r>
            <w:r w:rsidRPr="0029053D">
              <w:t>дарственного и муниципального управления</w:t>
            </w:r>
          </w:p>
        </w:tc>
        <w:tc>
          <w:tcPr>
            <w:tcW w:w="895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без индексации</w:t>
            </w:r>
          </w:p>
        </w:tc>
        <w:tc>
          <w:tcPr>
            <w:tcW w:w="900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</w:tc>
        <w:tc>
          <w:tcPr>
            <w:tcW w:w="862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</w:tc>
      </w:tr>
      <w:tr w:rsidR="00625A54" w:rsidRPr="0029053D" w:rsidTr="00625A54">
        <w:tc>
          <w:tcPr>
            <w:tcW w:w="2343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</w:pPr>
            <w:r w:rsidRPr="0029053D">
              <w:t>Коммунальные услуги</w:t>
            </w:r>
          </w:p>
        </w:tc>
        <w:tc>
          <w:tcPr>
            <w:tcW w:w="895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01.07.2019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4,3 %</w:t>
            </w:r>
          </w:p>
        </w:tc>
        <w:tc>
          <w:tcPr>
            <w:tcW w:w="900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01.07.2020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3,8 %</w:t>
            </w:r>
          </w:p>
        </w:tc>
        <w:tc>
          <w:tcPr>
            <w:tcW w:w="862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повышение с 01.07.2021 г.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на 4,0 %</w:t>
            </w:r>
          </w:p>
        </w:tc>
      </w:tr>
      <w:tr w:rsidR="00625A54" w:rsidRPr="0029053D" w:rsidTr="00625A54">
        <w:tc>
          <w:tcPr>
            <w:tcW w:w="2343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</w:pPr>
            <w:r w:rsidRPr="0029053D">
              <w:t xml:space="preserve">Остальные расходы </w:t>
            </w:r>
          </w:p>
        </w:tc>
        <w:tc>
          <w:tcPr>
            <w:tcW w:w="895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на уровне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2018 г.</w:t>
            </w:r>
          </w:p>
        </w:tc>
        <w:tc>
          <w:tcPr>
            <w:tcW w:w="900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на уровне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2018 г.</w:t>
            </w:r>
          </w:p>
        </w:tc>
        <w:tc>
          <w:tcPr>
            <w:tcW w:w="862" w:type="pct"/>
          </w:tcPr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 xml:space="preserve">на уровне </w:t>
            </w:r>
          </w:p>
          <w:p w:rsidR="00625A54" w:rsidRPr="0029053D" w:rsidRDefault="00625A54" w:rsidP="00625A54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29053D">
              <w:t>2018 г.</w:t>
            </w:r>
          </w:p>
        </w:tc>
      </w:tr>
    </w:tbl>
    <w:p w:rsidR="00625A54" w:rsidRPr="00A85D91" w:rsidRDefault="00625A54" w:rsidP="00625A54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821503">
        <w:rPr>
          <w:rStyle w:val="a9"/>
          <w:b w:val="0"/>
          <w:bCs w:val="0"/>
          <w:sz w:val="28"/>
          <w:szCs w:val="28"/>
          <w:lang w:eastAsia="en-US"/>
        </w:rPr>
        <w:t>При планировании бюджетных расходов неизменным принципом и пр</w:t>
      </w:r>
      <w:r w:rsidRPr="00821503">
        <w:rPr>
          <w:rStyle w:val="a9"/>
          <w:b w:val="0"/>
          <w:bCs w:val="0"/>
          <w:sz w:val="28"/>
          <w:szCs w:val="28"/>
          <w:lang w:eastAsia="en-US"/>
        </w:rPr>
        <w:t>и</w:t>
      </w:r>
      <w:r w:rsidRPr="00821503">
        <w:rPr>
          <w:rStyle w:val="a9"/>
          <w:b w:val="0"/>
          <w:bCs w:val="0"/>
          <w:sz w:val="28"/>
          <w:szCs w:val="28"/>
          <w:lang w:eastAsia="en-US"/>
        </w:rPr>
        <w:t xml:space="preserve">оритетом остается обеспечение исполнения всех ранее принятых социальных обязательств </w:t>
      </w:r>
      <w:r w:rsidRPr="00821503">
        <w:rPr>
          <w:sz w:val="28"/>
          <w:szCs w:val="28"/>
        </w:rPr>
        <w:t>бюджета Поселения</w:t>
      </w:r>
      <w:r w:rsidRPr="00821503">
        <w:rPr>
          <w:rStyle w:val="a9"/>
          <w:b w:val="0"/>
          <w:bCs w:val="0"/>
          <w:sz w:val="28"/>
          <w:szCs w:val="28"/>
          <w:lang w:eastAsia="en-US"/>
        </w:rPr>
        <w:t>. Необходимость выполнения указанных обязательств ведет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к сохранению социальной ориентации бюджета. Осуществление соответству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ю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щих бюджетных расходов связано с вопросами повышения качества жизни населения, адресным решением социальных проблем.</w:t>
      </w: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В рамках формирования проекта бюджета </w:t>
      </w:r>
      <w:r w:rsidRPr="0029053D">
        <w:rPr>
          <w:sz w:val="28"/>
          <w:szCs w:val="28"/>
        </w:rPr>
        <w:t>Поселения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, 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при рассмотрении вопросов, связанных с принятием дополнительных расходных обязательств, сохраняются принятые в предыдущие годы подходы, напра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в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ленные на исключение возникновения несбалансированности бюджета. 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Инициативы и предложения по принятию новых расходных обязательств должны рассма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т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ответствующими источниками финансирования. Это означает, что важным фактором при 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обеспечении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29053D">
        <w:rPr>
          <w:sz w:val="28"/>
          <w:szCs w:val="28"/>
        </w:rPr>
        <w:t>Поселения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продолжает оставаться безусловное соблюдение принципа отказа от принятия бюджетных обязательств, не обеспеченных р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е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альными источниками финансирования.</w:t>
      </w: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rFonts w:eastAsia="Calibri"/>
          <w:b w:val="0"/>
          <w:sz w:val="28"/>
          <w:szCs w:val="28"/>
          <w:lang w:eastAsia="en-US"/>
        </w:rPr>
      </w:pP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lastRenderedPageBreak/>
        <w:t>бюдже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т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с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печение их большей прозрачности для общества и появление более широких возможностей для оценки их эффективности. 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29053D">
        <w:rPr>
          <w:sz w:val="28"/>
          <w:szCs w:val="28"/>
        </w:rPr>
        <w:t>бюджета Поселения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 в условиях ограниченных финансовых ресурсов. 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Оценка реализации 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муниц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и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пальных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 программ и достижения установленных в них целевых индикаторов должна получить дальнейшее развитие и оказ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ы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 xml:space="preserve">вать большее влияние на принятие решение при бюджетном планировании на очередной трехлетний период. </w:t>
      </w:r>
    </w:p>
    <w:p w:rsidR="00625A54" w:rsidRPr="0029053D" w:rsidRDefault="00625A54" w:rsidP="00625A54">
      <w:pPr>
        <w:spacing w:line="288" w:lineRule="auto"/>
        <w:ind w:firstLine="567"/>
        <w:jc w:val="both"/>
        <w:rPr>
          <w:rStyle w:val="a9"/>
          <w:rFonts w:eastAsia="Calibri"/>
          <w:b w:val="0"/>
          <w:sz w:val="28"/>
          <w:szCs w:val="28"/>
          <w:lang w:eastAsia="en-US"/>
        </w:rPr>
      </w:pP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В части капитальных расходов сохраняется необходимость усиления р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а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к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же дальнейшего развития подходов по осуществлению текущего и послед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у</w:t>
      </w:r>
      <w:r w:rsidRPr="0029053D">
        <w:rPr>
          <w:rStyle w:val="a9"/>
          <w:rFonts w:eastAsia="Calibri"/>
          <w:b w:val="0"/>
          <w:sz w:val="28"/>
          <w:szCs w:val="28"/>
          <w:lang w:eastAsia="en-US"/>
        </w:rPr>
        <w:t>ющего финансового контроля эффективности расходования данных средств.</w:t>
      </w:r>
    </w:p>
    <w:p w:rsidR="00625A54" w:rsidRPr="0029053D" w:rsidRDefault="00625A54" w:rsidP="00625A54">
      <w:pPr>
        <w:spacing w:line="288" w:lineRule="auto"/>
        <w:ind w:firstLine="709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29053D">
        <w:rPr>
          <w:rStyle w:val="a9"/>
          <w:b w:val="0"/>
          <w:bCs w:val="0"/>
          <w:sz w:val="28"/>
          <w:szCs w:val="28"/>
          <w:lang w:eastAsia="en-US"/>
        </w:rPr>
        <w:t xml:space="preserve">В части повышения операционной эффективности расходования бюджетных ресурсов </w:t>
      </w:r>
      <w:r w:rsidRPr="00570FB9">
        <w:rPr>
          <w:sz w:val="28"/>
          <w:szCs w:val="28"/>
        </w:rPr>
        <w:t>необходимо сосредоточиться на таких направлениях, как проведение работы с дебиторской задолженностью, направленной на последовательное и устойчивое снижение ее объемов; обеспечение более равн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>мерного использования бюджетных средств в течение года</w:t>
      </w:r>
      <w:r w:rsidRPr="0029053D">
        <w:rPr>
          <w:rStyle w:val="a9"/>
          <w:b w:val="0"/>
          <w:bCs w:val="0"/>
          <w:sz w:val="28"/>
          <w:szCs w:val="28"/>
          <w:lang w:eastAsia="en-US"/>
        </w:rPr>
        <w:t>.</w:t>
      </w:r>
    </w:p>
    <w:p w:rsidR="00625A54" w:rsidRPr="00DD7737" w:rsidRDefault="00625A54" w:rsidP="00625A54">
      <w:pPr>
        <w:spacing w:line="288" w:lineRule="auto"/>
        <w:ind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DD7737">
        <w:rPr>
          <w:rStyle w:val="a9"/>
          <w:rFonts w:eastAsia="Calibri"/>
          <w:b w:val="0"/>
          <w:sz w:val="28"/>
          <w:szCs w:val="28"/>
          <w:lang w:eastAsia="en-US"/>
        </w:rPr>
        <w:t>В предстоящий трехлетний период 201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9</w:t>
      </w:r>
      <w:r w:rsidRPr="00DD7737">
        <w:rPr>
          <w:rStyle w:val="a9"/>
          <w:rFonts w:eastAsia="Calibri"/>
          <w:b w:val="0"/>
          <w:sz w:val="28"/>
          <w:szCs w:val="28"/>
          <w:lang w:eastAsia="en-US"/>
        </w:rPr>
        <w:t xml:space="preserve"> – 202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1</w:t>
      </w:r>
      <w:r w:rsidRPr="00DD7737">
        <w:rPr>
          <w:rStyle w:val="a9"/>
          <w:rFonts w:eastAsia="Calibri"/>
          <w:b w:val="0"/>
          <w:sz w:val="28"/>
          <w:szCs w:val="28"/>
          <w:lang w:eastAsia="en-US"/>
        </w:rPr>
        <w:t xml:space="preserve"> годов</w:t>
      </w:r>
      <w:r w:rsidRPr="00DD7737">
        <w:rPr>
          <w:rStyle w:val="a9"/>
          <w:rFonts w:eastAsia="Calibri"/>
          <w:sz w:val="28"/>
          <w:szCs w:val="28"/>
          <w:lang w:eastAsia="en-US"/>
        </w:rPr>
        <w:t xml:space="preserve"> </w:t>
      </w:r>
      <w:r w:rsidRPr="00DD7737">
        <w:rPr>
          <w:sz w:val="28"/>
          <w:szCs w:val="28"/>
        </w:rPr>
        <w:t>будет продолжена работа по повышению открытости и прозрачности бюджета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. В целях реализации принципа прозрачности (открытости), а также для повышения эффективности принима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е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мых решений, обеспечения целевого использования бюджетных средств и возможности общественного контроля необходимо регулярное информир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вание населения об осуществлении бюджетного процесса на всех его стад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и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ях.</w:t>
      </w:r>
    </w:p>
    <w:p w:rsidR="00625A54" w:rsidRPr="00570FB9" w:rsidRDefault="00625A54" w:rsidP="00625A54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 xml:space="preserve">Значимым направлением бюджетной политики в 2019 – 2021 годах будет также являться обеспечение повышения качества финансового менеджмента в секторе </w:t>
      </w:r>
      <w:r>
        <w:rPr>
          <w:sz w:val="28"/>
          <w:szCs w:val="28"/>
        </w:rPr>
        <w:t xml:space="preserve">государственного </w:t>
      </w:r>
      <w:r w:rsidRPr="00570FB9">
        <w:rPr>
          <w:sz w:val="28"/>
          <w:szCs w:val="28"/>
        </w:rPr>
        <w:t>управления с созданием для этого соответству</w:t>
      </w:r>
      <w:r w:rsidRPr="00570FB9">
        <w:rPr>
          <w:sz w:val="28"/>
          <w:szCs w:val="28"/>
        </w:rPr>
        <w:t>ю</w:t>
      </w:r>
      <w:r w:rsidRPr="00570FB9">
        <w:rPr>
          <w:sz w:val="28"/>
          <w:szCs w:val="28"/>
        </w:rPr>
        <w:t xml:space="preserve">щих условий организационного и стимулирующего характера на основе </w:t>
      </w:r>
      <w:r w:rsidRPr="00570FB9">
        <w:rPr>
          <w:sz w:val="28"/>
          <w:szCs w:val="28"/>
        </w:rPr>
        <w:lastRenderedPageBreak/>
        <w:t>ежеквартально проводимого мониторинга и дальнейшее совершенствование ф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нансового контроля и надзора в бюджетной сфере.</w:t>
      </w:r>
    </w:p>
    <w:p w:rsidR="00625A54" w:rsidRPr="00DD7737" w:rsidRDefault="00625A54" w:rsidP="00625A54">
      <w:pPr>
        <w:spacing w:line="276" w:lineRule="auto"/>
        <w:ind w:right="-57"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DD7737">
        <w:rPr>
          <w:sz w:val="28"/>
          <w:szCs w:val="28"/>
        </w:rPr>
        <w:t xml:space="preserve">Основной задачей в сфере межбюджетных отношений является создание условий для </w:t>
      </w:r>
      <w:r w:rsidRPr="00DD7737">
        <w:rPr>
          <w:rStyle w:val="a9"/>
          <w:rFonts w:eastAsia="Calibri"/>
          <w:b w:val="0"/>
          <w:sz w:val="28"/>
          <w:szCs w:val="28"/>
          <w:lang w:eastAsia="en-US"/>
        </w:rPr>
        <w:t>максимальной</w:t>
      </w:r>
      <w:r w:rsidRPr="00DD7737">
        <w:rPr>
          <w:sz w:val="28"/>
          <w:szCs w:val="28"/>
        </w:rPr>
        <w:t xml:space="preserve"> сбалансированности  бюджета Поселения,</w:t>
      </w:r>
      <w:r w:rsidRPr="00DD7737">
        <w:rPr>
          <w:rStyle w:val="10"/>
          <w:rFonts w:eastAsia="Calibri"/>
          <w:sz w:val="28"/>
          <w:szCs w:val="28"/>
          <w:lang w:eastAsia="en-US"/>
        </w:rPr>
        <w:t xml:space="preserve"> </w:t>
      </w:r>
      <w:r w:rsidRPr="00DD7737">
        <w:rPr>
          <w:rStyle w:val="a9"/>
          <w:rFonts w:eastAsia="Calibri"/>
          <w:b w:val="0"/>
          <w:sz w:val="28"/>
          <w:szCs w:val="28"/>
          <w:lang w:eastAsia="en-US"/>
        </w:rPr>
        <w:t xml:space="preserve">с полным обеспечением расходных полномочий доходными источниками, 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а также по реализ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а</w:t>
      </w:r>
      <w:r w:rsidRPr="00DD7737">
        <w:rPr>
          <w:rStyle w:val="a9"/>
          <w:b w:val="0"/>
          <w:bCs w:val="0"/>
          <w:sz w:val="28"/>
          <w:szCs w:val="28"/>
          <w:lang w:eastAsia="en-US"/>
        </w:rPr>
        <w:t>ции мероприятий по выявлению резервов увеличения доходной базы местных бюджетов.</w:t>
      </w:r>
    </w:p>
    <w:p w:rsidR="00625A54" w:rsidRDefault="00625A54"/>
    <w:p w:rsidR="00625A54" w:rsidRDefault="00625A54"/>
    <w:p w:rsidR="00625A54" w:rsidRDefault="00625A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1"/>
        <w:gridCol w:w="1058"/>
        <w:gridCol w:w="1060"/>
        <w:gridCol w:w="1216"/>
      </w:tblGrid>
      <w:tr w:rsidR="00625A54" w:rsidRPr="00625A54" w:rsidTr="00625A54">
        <w:trPr>
          <w:trHeight w:val="1830"/>
        </w:trPr>
        <w:tc>
          <w:tcPr>
            <w:tcW w:w="12520" w:type="dxa"/>
            <w:gridSpan w:val="4"/>
            <w:hideMark/>
          </w:tcPr>
          <w:p w:rsidR="00625A54" w:rsidRPr="00625A54" w:rsidRDefault="00625A54" w:rsidP="00625A54">
            <w:pPr>
              <w:rPr>
                <w:b/>
                <w:bCs/>
                <w:lang w:val="ru-RU"/>
              </w:rPr>
            </w:pPr>
            <w:bookmarkStart w:id="8" w:name="RANGE!A1:E25"/>
            <w:r w:rsidRPr="00625A54">
              <w:rPr>
                <w:b/>
                <w:bCs/>
              </w:rPr>
              <w:t>ПРЕДВАРИТЕЛЬНЫЕ ИТОГИ</w:t>
            </w:r>
            <w:r w:rsidRPr="00625A54">
              <w:rPr>
                <w:b/>
                <w:bCs/>
              </w:rPr>
              <w:br/>
              <w:t xml:space="preserve">социально-экономического развития </w:t>
            </w:r>
            <w:r w:rsidRPr="00625A54">
              <w:rPr>
                <w:b/>
                <w:bCs/>
                <w:i/>
                <w:iCs/>
              </w:rPr>
              <w:t>Альметьевского сельского поселения</w:t>
            </w:r>
            <w:r w:rsidRPr="00625A54">
              <w:rPr>
                <w:b/>
                <w:bCs/>
              </w:rPr>
              <w:t xml:space="preserve">   Елабужского муниципального района  за январь-сентябрь 2018 года </w:t>
            </w:r>
            <w:r w:rsidRPr="00625A54">
              <w:rPr>
                <w:b/>
                <w:bCs/>
              </w:rPr>
              <w:br/>
              <w:t>и ожидаемые итоги 2018 г.</w:t>
            </w:r>
            <w:bookmarkEnd w:id="8"/>
          </w:p>
        </w:tc>
      </w:tr>
      <w:tr w:rsidR="00625A54" w:rsidRPr="00625A54" w:rsidTr="00625A54">
        <w:trPr>
          <w:trHeight w:val="1560"/>
        </w:trPr>
        <w:tc>
          <w:tcPr>
            <w:tcW w:w="8176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Показатели</w:t>
            </w:r>
          </w:p>
        </w:tc>
        <w:tc>
          <w:tcPr>
            <w:tcW w:w="1375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2017 отчет</w:t>
            </w:r>
          </w:p>
        </w:tc>
        <w:tc>
          <w:tcPr>
            <w:tcW w:w="1377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январь-сентябрь 2018г.</w:t>
            </w:r>
          </w:p>
        </w:tc>
        <w:tc>
          <w:tcPr>
            <w:tcW w:w="1592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2018 оценка</w:t>
            </w:r>
          </w:p>
        </w:tc>
      </w:tr>
      <w:tr w:rsidR="00625A54" w:rsidRPr="00625A54" w:rsidTr="00625A54">
        <w:trPr>
          <w:trHeight w:val="405"/>
        </w:trPr>
        <w:tc>
          <w:tcPr>
            <w:tcW w:w="12520" w:type="dxa"/>
            <w:gridSpan w:val="4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 Макроэкономические показатели</w:t>
            </w:r>
          </w:p>
        </w:tc>
      </w:tr>
      <w:tr w:rsidR="00625A54" w:rsidRPr="00625A54" w:rsidTr="00625A54">
        <w:trPr>
          <w:trHeight w:val="84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146,50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108,70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112,50</w:t>
            </w:r>
          </w:p>
        </w:tc>
      </w:tr>
      <w:tr w:rsidR="00625A54" w:rsidRPr="00625A54" w:rsidTr="00625A54">
        <w:trPr>
          <w:trHeight w:val="375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в  %  к  предыдущему  году в сопоставимых ценах</w:t>
            </w:r>
          </w:p>
        </w:tc>
        <w:tc>
          <w:tcPr>
            <w:tcW w:w="1375" w:type="dxa"/>
            <w:hideMark/>
          </w:tcPr>
          <w:p w:rsidR="00625A54" w:rsidRPr="00625A54" w:rsidRDefault="00625A54" w:rsidP="00625A54">
            <w:r w:rsidRPr="00625A54">
              <w:t>125,6</w:t>
            </w:r>
          </w:p>
        </w:tc>
        <w:tc>
          <w:tcPr>
            <w:tcW w:w="1377" w:type="dxa"/>
            <w:hideMark/>
          </w:tcPr>
          <w:p w:rsidR="00625A54" w:rsidRPr="00625A54" w:rsidRDefault="00625A54" w:rsidP="00625A54">
            <w:r w:rsidRPr="00625A54">
              <w:t>88,6</w:t>
            </w:r>
          </w:p>
        </w:tc>
        <w:tc>
          <w:tcPr>
            <w:tcW w:w="1592" w:type="dxa"/>
            <w:hideMark/>
          </w:tcPr>
          <w:p w:rsidR="00625A54" w:rsidRPr="00625A54" w:rsidRDefault="00625A54" w:rsidP="00625A54">
            <w:r w:rsidRPr="00625A54">
              <w:t>76,5</w:t>
            </w:r>
          </w:p>
        </w:tc>
      </w:tr>
      <w:tr w:rsidR="00625A54" w:rsidRPr="00625A54" w:rsidTr="00625A54">
        <w:trPr>
          <w:trHeight w:val="84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2.Фонд заработной платы работников крупных и средних предприятий, тыс. руб.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1 709,7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1 003,5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1783,40</w:t>
            </w:r>
          </w:p>
        </w:tc>
      </w:tr>
      <w:tr w:rsidR="00625A54" w:rsidRPr="00625A54" w:rsidTr="00625A54">
        <w:trPr>
          <w:trHeight w:val="435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3.Среднесписочная численность работающих, чел.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8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7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7</w:t>
            </w:r>
          </w:p>
        </w:tc>
      </w:tr>
      <w:tr w:rsidR="00625A54" w:rsidRPr="00625A54" w:rsidTr="00625A54">
        <w:trPr>
          <w:trHeight w:val="675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4.Среднемесячная заработная плата работающих, руб.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17809,4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20478,6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21231,0</w:t>
            </w:r>
          </w:p>
        </w:tc>
      </w:tr>
      <w:tr w:rsidR="00625A54" w:rsidRPr="00625A54" w:rsidTr="00625A54">
        <w:trPr>
          <w:trHeight w:val="90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107,1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100,1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119,2</w:t>
            </w:r>
          </w:p>
        </w:tc>
      </w:tr>
      <w:tr w:rsidR="00625A54" w:rsidRPr="00625A54" w:rsidTr="00625A54">
        <w:trPr>
          <w:trHeight w:val="114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2,3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2,5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2,8</w:t>
            </w:r>
          </w:p>
        </w:tc>
      </w:tr>
      <w:tr w:rsidR="00625A54" w:rsidRPr="00625A54" w:rsidTr="00625A54">
        <w:trPr>
          <w:trHeight w:val="390"/>
        </w:trPr>
        <w:tc>
          <w:tcPr>
            <w:tcW w:w="12520" w:type="dxa"/>
            <w:gridSpan w:val="4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 Агропромышленный комплекс</w:t>
            </w:r>
          </w:p>
        </w:tc>
      </w:tr>
      <w:tr w:rsidR="00625A54" w:rsidRPr="00625A54" w:rsidTr="00625A54">
        <w:trPr>
          <w:trHeight w:val="75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1. Производство  основных  видов  сельскохозяйственной  продукции: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 xml:space="preserve">       Зерно (в весе после доработки), тыс.т                       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10,4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6,4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6,4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 xml:space="preserve">       Картофель,  тонн 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0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lastRenderedPageBreak/>
              <w:t xml:space="preserve">       Овощи,  тонн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0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 xml:space="preserve">       Скот  и  птица  (в  живом  весе),   тонн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133,8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88,1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116,3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 xml:space="preserve">       Молоко,  тонн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1573,4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1211,2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1511,6</w:t>
            </w:r>
          </w:p>
        </w:tc>
      </w:tr>
      <w:tr w:rsidR="00625A54" w:rsidRPr="00625A54" w:rsidTr="00625A54">
        <w:trPr>
          <w:trHeight w:val="390"/>
        </w:trPr>
        <w:tc>
          <w:tcPr>
            <w:tcW w:w="8176" w:type="dxa"/>
            <w:noWrap/>
            <w:hideMark/>
          </w:tcPr>
          <w:p w:rsidR="00625A54" w:rsidRPr="00625A54" w:rsidRDefault="00625A54">
            <w:r w:rsidRPr="00625A54">
              <w:rPr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2347759" name="Прямая соединительная линия 2347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7BCDE" id="Прямая соединительная линия 23477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5"/>
            </w:tblGrid>
            <w:tr w:rsidR="00625A54" w:rsidRPr="00625A54">
              <w:trPr>
                <w:trHeight w:val="390"/>
                <w:tblCellSpacing w:w="0" w:type="dxa"/>
              </w:trPr>
              <w:tc>
                <w:tcPr>
                  <w:tcW w:w="8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25A54" w:rsidRPr="00625A54" w:rsidRDefault="00625A54">
                  <w:r w:rsidRPr="00625A54">
                    <w:t xml:space="preserve">       Яйцо,  тыс. шт</w:t>
                  </w:r>
                </w:p>
              </w:tc>
            </w:tr>
          </w:tbl>
          <w:p w:rsidR="00625A54" w:rsidRPr="00625A54" w:rsidRDefault="00625A54"/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0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0,0</w:t>
            </w:r>
          </w:p>
        </w:tc>
      </w:tr>
      <w:tr w:rsidR="00625A54" w:rsidRPr="00625A54" w:rsidTr="00625A54">
        <w:trPr>
          <w:trHeight w:val="375"/>
        </w:trPr>
        <w:tc>
          <w:tcPr>
            <w:tcW w:w="12520" w:type="dxa"/>
            <w:gridSpan w:val="4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Потребительский рынок</w:t>
            </w:r>
          </w:p>
        </w:tc>
      </w:tr>
      <w:tr w:rsidR="00625A54" w:rsidRPr="00625A54" w:rsidTr="00625A54">
        <w:trPr>
          <w:trHeight w:val="435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1.Оборот розничной торговли, млн. руб.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3,80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2,16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3,84</w:t>
            </w:r>
          </w:p>
        </w:tc>
      </w:tr>
      <w:tr w:rsidR="00625A54" w:rsidRPr="00625A54" w:rsidTr="00625A54">
        <w:trPr>
          <w:trHeight w:val="51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в  сопоставимых ценах, в  %  к  предыдущему  году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96,1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98,8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98,7</w:t>
            </w:r>
          </w:p>
        </w:tc>
      </w:tr>
      <w:tr w:rsidR="00625A54" w:rsidRPr="00625A54" w:rsidTr="00625A54">
        <w:trPr>
          <w:trHeight w:val="720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2.Объем платных услуг, в действующих ценах каждого года, млн.руб.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0,82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0,44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0,89</w:t>
            </w:r>
          </w:p>
        </w:tc>
      </w:tr>
      <w:tr w:rsidR="00625A54" w:rsidRPr="00625A54" w:rsidTr="00625A54">
        <w:trPr>
          <w:trHeight w:val="585"/>
        </w:trPr>
        <w:tc>
          <w:tcPr>
            <w:tcW w:w="8176" w:type="dxa"/>
            <w:hideMark/>
          </w:tcPr>
          <w:p w:rsidR="00625A54" w:rsidRPr="00625A54" w:rsidRDefault="00625A54">
            <w:r w:rsidRPr="00625A54">
              <w:t>в  сопоставимых ценах, в  %  к  предыдущему  году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100,2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104,8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>
            <w:r w:rsidRPr="00625A54">
              <w:t>104,5</w:t>
            </w:r>
          </w:p>
        </w:tc>
      </w:tr>
      <w:tr w:rsidR="00625A54" w:rsidRPr="00625A54" w:rsidTr="00625A54">
        <w:trPr>
          <w:trHeight w:val="315"/>
        </w:trPr>
        <w:tc>
          <w:tcPr>
            <w:tcW w:w="8176" w:type="dxa"/>
            <w:noWrap/>
            <w:hideMark/>
          </w:tcPr>
          <w:p w:rsidR="00625A54" w:rsidRPr="00625A54" w:rsidRDefault="00625A54" w:rsidP="00625A54">
            <w:r w:rsidRPr="00625A54">
              <w:t>*- показатели за январь-июль 2018г.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377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1592" w:type="dxa"/>
            <w:noWrap/>
            <w:hideMark/>
          </w:tcPr>
          <w:p w:rsidR="00625A54" w:rsidRPr="00625A54" w:rsidRDefault="00625A54" w:rsidP="00625A54"/>
        </w:tc>
      </w:tr>
      <w:tr w:rsidR="00625A54" w:rsidRPr="00625A54" w:rsidTr="00625A54">
        <w:trPr>
          <w:trHeight w:val="255"/>
        </w:trPr>
        <w:tc>
          <w:tcPr>
            <w:tcW w:w="8176" w:type="dxa"/>
            <w:noWrap/>
            <w:hideMark/>
          </w:tcPr>
          <w:p w:rsidR="00625A54" w:rsidRPr="00625A54" w:rsidRDefault="00625A54" w:rsidP="00625A54">
            <w:r w:rsidRPr="00625A54">
              <w:t>**-показатели за январь-июнь 2018г.</w:t>
            </w:r>
          </w:p>
        </w:tc>
        <w:tc>
          <w:tcPr>
            <w:tcW w:w="1375" w:type="dxa"/>
            <w:noWrap/>
            <w:hideMark/>
          </w:tcPr>
          <w:p w:rsidR="00625A54" w:rsidRPr="00625A54" w:rsidRDefault="00625A54" w:rsidP="00625A54"/>
        </w:tc>
        <w:tc>
          <w:tcPr>
            <w:tcW w:w="1377" w:type="dxa"/>
            <w:noWrap/>
            <w:hideMark/>
          </w:tcPr>
          <w:p w:rsidR="00625A54" w:rsidRPr="00625A54" w:rsidRDefault="00625A54"/>
        </w:tc>
        <w:tc>
          <w:tcPr>
            <w:tcW w:w="1592" w:type="dxa"/>
            <w:noWrap/>
            <w:hideMark/>
          </w:tcPr>
          <w:p w:rsidR="00625A54" w:rsidRPr="00625A54" w:rsidRDefault="00625A54"/>
        </w:tc>
      </w:tr>
    </w:tbl>
    <w:p w:rsidR="00625A54" w:rsidRDefault="00625A54"/>
    <w:p w:rsidR="00625A54" w:rsidRPr="00313073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>Прогноз основных характеристик</w:t>
      </w:r>
    </w:p>
    <w:p w:rsidR="00625A54" w:rsidRPr="005A269E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 xml:space="preserve"> </w:t>
      </w:r>
      <w:r w:rsidRPr="0039079F">
        <w:rPr>
          <w:b/>
          <w:sz w:val="28"/>
          <w:szCs w:val="28"/>
        </w:rPr>
        <w:t>Альметьевского</w:t>
      </w:r>
      <w:r w:rsidRPr="005A269E">
        <w:rPr>
          <w:b/>
          <w:sz w:val="28"/>
          <w:szCs w:val="28"/>
        </w:rPr>
        <w:t xml:space="preserve"> сельского поселения</w:t>
      </w:r>
    </w:p>
    <w:p w:rsidR="00625A54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625A54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25A54" w:rsidRPr="002C7C0C" w:rsidRDefault="00625A54" w:rsidP="00625A54">
      <w:pPr>
        <w:tabs>
          <w:tab w:val="left" w:pos="2560"/>
        </w:tabs>
        <w:jc w:val="right"/>
      </w:pPr>
      <w:r w:rsidRPr="002C7C0C">
        <w:t xml:space="preserve">                                                                                                                 (тыс. рублей</w:t>
      </w:r>
      <w:r>
        <w:t>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625A54" w:rsidRPr="0007404A" w:rsidTr="00625A54">
        <w:tc>
          <w:tcPr>
            <w:tcW w:w="5126" w:type="dxa"/>
            <w:vAlign w:val="center"/>
          </w:tcPr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20" w:type="dxa"/>
            <w:vAlign w:val="center"/>
          </w:tcPr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 w:rsidR="00625A54" w:rsidRPr="0007404A" w:rsidRDefault="00625A54" w:rsidP="00625A54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5A54" w:rsidRPr="0007404A" w:rsidTr="00625A54">
        <w:tc>
          <w:tcPr>
            <w:tcW w:w="5126" w:type="dxa"/>
            <w:vAlign w:val="center"/>
          </w:tcPr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Прогнозируемый общий объем доходов</w:t>
            </w:r>
          </w:p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1 583,5</w:t>
            </w: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1 594,9</w:t>
            </w: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1 609,3</w:t>
            </w:r>
          </w:p>
        </w:tc>
      </w:tr>
      <w:tr w:rsidR="00625A54" w:rsidRPr="0007404A" w:rsidTr="00625A54">
        <w:tc>
          <w:tcPr>
            <w:tcW w:w="5126" w:type="dxa"/>
          </w:tcPr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Общий объем расходов</w:t>
            </w:r>
          </w:p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1 583,5</w:t>
            </w: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1 594,9</w:t>
            </w:r>
          </w:p>
        </w:tc>
        <w:tc>
          <w:tcPr>
            <w:tcW w:w="1620" w:type="dxa"/>
          </w:tcPr>
          <w:p w:rsidR="00625A54" w:rsidRPr="00DD4751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39079F">
              <w:rPr>
                <w:sz w:val="28"/>
                <w:szCs w:val="28"/>
              </w:rPr>
              <w:t>1 609,3</w:t>
            </w:r>
          </w:p>
        </w:tc>
      </w:tr>
      <w:tr w:rsidR="00625A54" w:rsidRPr="0007404A" w:rsidTr="00625A54">
        <w:tc>
          <w:tcPr>
            <w:tcW w:w="5126" w:type="dxa"/>
          </w:tcPr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Дефицит (-) профицит (+) бюджета</w:t>
            </w:r>
          </w:p>
          <w:p w:rsidR="00625A54" w:rsidRPr="0007404A" w:rsidRDefault="00625A54" w:rsidP="00625A54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25A54" w:rsidRPr="00E62899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625A54" w:rsidRPr="00E62899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625A54" w:rsidRPr="00E62899" w:rsidRDefault="00625A54" w:rsidP="00625A54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</w:tr>
    </w:tbl>
    <w:p w:rsidR="00625A54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25A54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25A54" w:rsidRDefault="00625A54" w:rsidP="00625A54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25A54" w:rsidRDefault="00625A54" w:rsidP="00625A54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t>Верхний предел муниципального долга</w:t>
      </w:r>
    </w:p>
    <w:p w:rsidR="00625A54" w:rsidRPr="001E4A5D" w:rsidRDefault="00625A54" w:rsidP="00625A54">
      <w:pPr>
        <w:jc w:val="center"/>
        <w:rPr>
          <w:b/>
          <w:sz w:val="28"/>
          <w:szCs w:val="28"/>
        </w:rPr>
      </w:pPr>
      <w:r w:rsidRPr="00537209">
        <w:rPr>
          <w:b/>
          <w:sz w:val="28"/>
          <w:szCs w:val="28"/>
        </w:rPr>
        <w:t>Альметьевского</w:t>
      </w:r>
      <w:r w:rsidRPr="001E4A5D">
        <w:rPr>
          <w:b/>
          <w:sz w:val="28"/>
          <w:szCs w:val="28"/>
        </w:rPr>
        <w:t xml:space="preserve"> сельского поселения</w:t>
      </w:r>
    </w:p>
    <w:p w:rsidR="00625A54" w:rsidRPr="00BB639F" w:rsidRDefault="00625A54" w:rsidP="00625A54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625A54" w:rsidRPr="00540432" w:rsidTr="00625A54">
        <w:tc>
          <w:tcPr>
            <w:tcW w:w="7128" w:type="dxa"/>
          </w:tcPr>
          <w:p w:rsidR="00625A54" w:rsidRPr="00540432" w:rsidRDefault="00625A54" w:rsidP="0062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25A54" w:rsidRPr="002A586B" w:rsidRDefault="00625A54" w:rsidP="00625A54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625A54" w:rsidRPr="00540432" w:rsidTr="00625A54">
        <w:tc>
          <w:tcPr>
            <w:tcW w:w="7128" w:type="dxa"/>
          </w:tcPr>
          <w:p w:rsidR="00625A54" w:rsidRPr="00540432" w:rsidRDefault="00625A54" w:rsidP="00625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026F1">
              <w:rPr>
                <w:sz w:val="28"/>
                <w:szCs w:val="28"/>
              </w:rPr>
              <w:t>Альметьевского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2020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625A54" w:rsidRPr="00540432" w:rsidRDefault="00625A54" w:rsidP="0062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625A54" w:rsidRPr="00540432" w:rsidTr="00625A54">
        <w:tc>
          <w:tcPr>
            <w:tcW w:w="7128" w:type="dxa"/>
          </w:tcPr>
          <w:p w:rsidR="00625A54" w:rsidRPr="002A586B" w:rsidRDefault="00625A54" w:rsidP="00625A54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</w:tcPr>
          <w:p w:rsidR="00625A54" w:rsidRPr="00540432" w:rsidRDefault="00625A54" w:rsidP="00625A54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625A54" w:rsidRPr="00205E37" w:rsidTr="00625A5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540432" w:rsidRDefault="00625A54" w:rsidP="00625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026F1">
              <w:rPr>
                <w:sz w:val="28"/>
                <w:szCs w:val="28"/>
              </w:rPr>
              <w:t>Альметьевского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2021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05E37" w:rsidRDefault="00625A54" w:rsidP="0062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5A54" w:rsidRPr="00221EBD" w:rsidTr="00625A5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A586B" w:rsidRDefault="00625A54" w:rsidP="00625A54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21EBD" w:rsidRDefault="00625A54" w:rsidP="00625A54">
            <w:pPr>
              <w:jc w:val="center"/>
            </w:pPr>
            <w:r>
              <w:t>0</w:t>
            </w:r>
          </w:p>
        </w:tc>
      </w:tr>
      <w:tr w:rsidR="00625A54" w:rsidRPr="00205E37" w:rsidTr="00625A5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540432" w:rsidRDefault="00625A54" w:rsidP="00625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026F1">
              <w:rPr>
                <w:sz w:val="28"/>
                <w:szCs w:val="28"/>
              </w:rPr>
              <w:t>Альметьевского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2022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05E37" w:rsidRDefault="00625A54" w:rsidP="0062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5A54" w:rsidRPr="00205E37" w:rsidTr="00625A5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A586B" w:rsidRDefault="00625A54" w:rsidP="00625A54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54" w:rsidRPr="00221EBD" w:rsidRDefault="00625A54" w:rsidP="00625A54">
            <w:pPr>
              <w:jc w:val="center"/>
            </w:pPr>
            <w:r>
              <w:t>0</w:t>
            </w:r>
          </w:p>
        </w:tc>
      </w:tr>
    </w:tbl>
    <w:p w:rsidR="00625A54" w:rsidRDefault="00625A54" w:rsidP="00625A54">
      <w:pPr>
        <w:jc w:val="both"/>
      </w:pPr>
    </w:p>
    <w:p w:rsidR="0040263B" w:rsidRDefault="0040263B"/>
    <w:p w:rsidR="00625A54" w:rsidRDefault="00625A54"/>
    <w:p w:rsidR="00625A54" w:rsidRDefault="00625A54"/>
    <w:tbl>
      <w:tblPr>
        <w:tblW w:w="9241" w:type="dxa"/>
        <w:tblLook w:val="04A0" w:firstRow="1" w:lastRow="0" w:firstColumn="1" w:lastColumn="0" w:noHBand="0" w:noVBand="1"/>
      </w:tblPr>
      <w:tblGrid>
        <w:gridCol w:w="5970"/>
        <w:gridCol w:w="1617"/>
        <w:gridCol w:w="1654"/>
      </w:tblGrid>
      <w:tr w:rsidR="00625A54" w:rsidRPr="00625A54" w:rsidTr="00625A54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bookmarkStart w:id="9" w:name="RANGE!A1:C53"/>
            <w:r w:rsidRPr="00625A54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>Оценка</w:t>
            </w:r>
            <w:bookmarkEnd w:id="9"/>
          </w:p>
        </w:tc>
      </w:tr>
      <w:tr w:rsidR="00625A54" w:rsidRPr="00625A54" w:rsidTr="00625A54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 xml:space="preserve">ожидаемого исполнения  </w:t>
            </w:r>
          </w:p>
        </w:tc>
      </w:tr>
      <w:tr w:rsidR="00625A54" w:rsidRPr="00625A54" w:rsidTr="00625A54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>бюджета Альметьевского сельского поселения</w:t>
            </w:r>
          </w:p>
        </w:tc>
      </w:tr>
      <w:tr w:rsidR="00625A54" w:rsidRPr="00625A54" w:rsidTr="00625A54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  <w:t>за 2018 год</w:t>
            </w:r>
          </w:p>
        </w:tc>
      </w:tr>
      <w:tr w:rsidR="00625A54" w:rsidRPr="00625A54" w:rsidTr="00625A54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тыс.рублей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Уточненный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Ожидаемое </w:t>
            </w:r>
          </w:p>
        </w:tc>
      </w:tr>
      <w:tr w:rsidR="00625A54" w:rsidRPr="00625A54" w:rsidTr="00625A54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 xml:space="preserve"> исполнение</w:t>
            </w:r>
          </w:p>
        </w:tc>
      </w:tr>
      <w:tr w:rsidR="00625A54" w:rsidRPr="00625A54" w:rsidTr="00625A54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на 2018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года</w:t>
            </w:r>
          </w:p>
        </w:tc>
      </w:tr>
      <w:tr w:rsidR="00625A54" w:rsidRPr="00625A54" w:rsidTr="00625A54">
        <w:trPr>
          <w:trHeight w:val="16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sz w:val="22"/>
                <w:szCs w:val="22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27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625A54" w:rsidRPr="00625A54" w:rsidTr="00625A54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7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25A54">
              <w:rPr>
                <w:b/>
                <w:bCs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625A54">
              <w:rPr>
                <w:rFonts w:ascii="Arial CYR" w:hAnsi="Arial CYR" w:cs="Arial CYR"/>
                <w:sz w:val="28"/>
                <w:szCs w:val="28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625A54">
              <w:rPr>
                <w:rFonts w:ascii="Arial CYR" w:hAnsi="Arial CYR" w:cs="Arial CYR"/>
                <w:sz w:val="28"/>
                <w:szCs w:val="28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625A54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225,0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225,1</w:t>
            </w:r>
          </w:p>
        </w:tc>
      </w:tr>
      <w:tr w:rsidR="00625A54" w:rsidRPr="00625A54" w:rsidTr="00625A54">
        <w:trPr>
          <w:trHeight w:val="2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sz w:val="22"/>
                <w:szCs w:val="22"/>
                <w:lang w:val="ru-RU"/>
              </w:rPr>
            </w:pPr>
            <w:r w:rsidRPr="00625A54">
              <w:rPr>
                <w:color w:val="0D0D0D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color w:val="0D0D0D"/>
                <w:sz w:val="20"/>
                <w:szCs w:val="20"/>
                <w:lang w:val="ru-RU"/>
              </w:rPr>
            </w:pPr>
            <w:r w:rsidRPr="00625A54">
              <w:rPr>
                <w:b/>
                <w:bCs/>
                <w:color w:val="0D0D0D"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10,0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10,0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209,0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209,0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 xml:space="preserve">Прочие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6,0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6,1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color w:val="0D0D0D"/>
                <w:sz w:val="22"/>
                <w:szCs w:val="22"/>
                <w:lang w:val="ru-RU"/>
              </w:rPr>
            </w:pPr>
            <w:r w:rsidRPr="00625A54">
              <w:rPr>
                <w:b/>
                <w:bCs/>
                <w:color w:val="0D0D0D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Неналоговые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45,5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45,5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sz w:val="20"/>
                <w:szCs w:val="20"/>
                <w:lang w:val="ru-RU"/>
              </w:rPr>
            </w:pPr>
            <w:r w:rsidRPr="00625A54">
              <w:rPr>
                <w:color w:val="0D0D0D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sz w:val="20"/>
                <w:szCs w:val="20"/>
                <w:lang w:val="ru-RU"/>
              </w:rPr>
            </w:pPr>
            <w:r w:rsidRPr="00625A54">
              <w:rPr>
                <w:color w:val="0D0D0D"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lang w:val="ru-RU"/>
              </w:rPr>
            </w:pPr>
            <w:r w:rsidRPr="00625A54">
              <w:rPr>
                <w:b/>
                <w:bCs/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A54" w:rsidRPr="00625A54" w:rsidRDefault="00625A54" w:rsidP="00625A54">
            <w:pPr>
              <w:jc w:val="both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Доходы от использования имущества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0,0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sz w:val="22"/>
                <w:szCs w:val="22"/>
                <w:lang w:val="ru-RU"/>
              </w:rPr>
            </w:pPr>
            <w:r w:rsidRPr="00625A54">
              <w:rPr>
                <w:color w:val="0D0D0D"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Прочие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45,5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45,5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color w:val="0D0D0D"/>
                <w:lang w:val="ru-RU"/>
              </w:rPr>
            </w:pPr>
            <w:r w:rsidRPr="00625A54">
              <w:rPr>
                <w:color w:val="0D0D0D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color w:val="0D0D0D"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color w:val="0D0D0D"/>
                <w:sz w:val="26"/>
                <w:szCs w:val="26"/>
                <w:lang w:val="ru-RU"/>
              </w:rPr>
              <w:t>Итого собственных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color w:val="0D0D0D"/>
                <w:sz w:val="26"/>
                <w:szCs w:val="26"/>
                <w:lang w:val="ru-RU"/>
              </w:rPr>
              <w:t>270,5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color w:val="0D0D0D"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color w:val="0D0D0D"/>
                <w:sz w:val="26"/>
                <w:szCs w:val="26"/>
                <w:lang w:val="ru-RU"/>
              </w:rPr>
              <w:t>270,6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25A54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lang w:val="ru-RU"/>
              </w:rPr>
            </w:pPr>
            <w:r w:rsidRPr="00625A54">
              <w:rPr>
                <w:b/>
                <w:bCs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b/>
                <w:bCs/>
                <w:lang w:val="ru-RU"/>
              </w:rPr>
            </w:pPr>
            <w:r w:rsidRPr="00625A54">
              <w:rPr>
                <w:b/>
                <w:bCs/>
                <w:lang w:val="ru-RU"/>
              </w:rPr>
              <w:t>Безвозмездные перечисления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2 260,0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2 260,0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lastRenderedPageBreak/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от других бюджетов бюджетной системы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2 260,0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2 260,0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ВСЕГО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2 530,5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2 530,6</w:t>
            </w:r>
          </w:p>
        </w:tc>
      </w:tr>
      <w:tr w:rsidR="00625A54" w:rsidRPr="00625A54" w:rsidTr="00625A5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7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25A54">
              <w:rPr>
                <w:b/>
                <w:bCs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625A54">
              <w:rPr>
                <w:rFonts w:ascii="Arial CYR" w:hAnsi="Arial CYR" w:cs="Arial CYR"/>
                <w:b/>
                <w:bCs/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1 522,5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1 522,5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82,9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82,9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6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20,0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249,2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249,2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796,8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796,8</w:t>
            </w:r>
          </w:p>
        </w:tc>
      </w:tr>
      <w:tr w:rsidR="00625A54" w:rsidRPr="00625A54" w:rsidTr="00625A5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lang w:val="ru-RU"/>
              </w:rPr>
            </w:pPr>
            <w:r w:rsidRPr="00625A54">
              <w:rPr>
                <w:lang w:val="ru-RU"/>
              </w:rPr>
              <w:t> </w:t>
            </w:r>
          </w:p>
        </w:tc>
      </w:tr>
      <w:tr w:rsidR="00625A54" w:rsidRPr="00625A54" w:rsidTr="00625A5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ВСЕГО РАСХОДОВ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2 671,4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25A54">
              <w:rPr>
                <w:b/>
                <w:bCs/>
                <w:sz w:val="26"/>
                <w:szCs w:val="26"/>
                <w:lang w:val="ru-RU"/>
              </w:rPr>
              <w:t>2 671,4</w:t>
            </w:r>
          </w:p>
        </w:tc>
      </w:tr>
    </w:tbl>
    <w:p w:rsidR="00625A54" w:rsidRDefault="00625A54"/>
    <w:p w:rsidR="00625A54" w:rsidRDefault="00625A54"/>
    <w:p w:rsidR="00625A54" w:rsidRPr="00C14672" w:rsidRDefault="00625A54" w:rsidP="00625A54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Расчет </w:t>
      </w:r>
    </w:p>
    <w:p w:rsidR="00625A54" w:rsidRPr="00C14672" w:rsidRDefault="00625A54" w:rsidP="00625A54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по источникам финансирования дефицита  бюджета </w:t>
      </w:r>
    </w:p>
    <w:p w:rsidR="00625A54" w:rsidRPr="00C14672" w:rsidRDefault="00625A54" w:rsidP="00625A54">
      <w:pPr>
        <w:spacing w:line="288" w:lineRule="auto"/>
        <w:jc w:val="center"/>
        <w:rPr>
          <w:b/>
          <w:sz w:val="28"/>
        </w:rPr>
      </w:pPr>
      <w:r w:rsidRPr="009F1294">
        <w:rPr>
          <w:b/>
          <w:sz w:val="28"/>
        </w:rPr>
        <w:t>Альметьевского</w:t>
      </w:r>
      <w:r w:rsidRPr="00C14672">
        <w:rPr>
          <w:b/>
          <w:sz w:val="28"/>
        </w:rPr>
        <w:t xml:space="preserve"> сельского поселения  </w:t>
      </w:r>
    </w:p>
    <w:p w:rsidR="00625A54" w:rsidRDefault="00625A54" w:rsidP="00625A54">
      <w:pPr>
        <w:jc w:val="center"/>
        <w:rPr>
          <w:b/>
          <w:sz w:val="28"/>
        </w:rPr>
      </w:pPr>
      <w:r>
        <w:rPr>
          <w:b/>
          <w:sz w:val="28"/>
        </w:rPr>
        <w:t>на 2019 год и на плановый период 2020 и 2021 годов</w:t>
      </w:r>
    </w:p>
    <w:p w:rsidR="00625A54" w:rsidRPr="00D40DD7" w:rsidRDefault="00625A54" w:rsidP="00625A54">
      <w:pPr>
        <w:spacing w:line="288" w:lineRule="auto"/>
        <w:jc w:val="both"/>
        <w:rPr>
          <w:sz w:val="28"/>
          <w:u w:val="single"/>
        </w:rPr>
      </w:pPr>
    </w:p>
    <w:p w:rsidR="00625A54" w:rsidRPr="00D40DD7" w:rsidRDefault="00625A54" w:rsidP="00625A54">
      <w:pPr>
        <w:spacing w:line="288" w:lineRule="auto"/>
        <w:jc w:val="both"/>
        <w:rPr>
          <w:sz w:val="28"/>
        </w:rPr>
      </w:pPr>
      <w:r w:rsidRPr="00D40DD7">
        <w:rPr>
          <w:sz w:val="28"/>
        </w:rPr>
        <w:tab/>
        <w:t xml:space="preserve">В составе </w:t>
      </w:r>
      <w:r>
        <w:rPr>
          <w:sz w:val="28"/>
        </w:rPr>
        <w:t>источников финансирования дефицита б</w:t>
      </w:r>
      <w:r w:rsidRPr="00D40DD7">
        <w:rPr>
          <w:sz w:val="28"/>
        </w:rPr>
        <w:t xml:space="preserve">юджета </w:t>
      </w:r>
      <w:r w:rsidRPr="009F1294">
        <w:rPr>
          <w:sz w:val="28"/>
        </w:rPr>
        <w:t>Альметьевского</w:t>
      </w:r>
      <w:r w:rsidRPr="00AC6E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D40DD7">
        <w:rPr>
          <w:sz w:val="28"/>
        </w:rPr>
        <w:t>учтены следующие виды поступлений</w:t>
      </w:r>
      <w:r>
        <w:rPr>
          <w:sz w:val="28"/>
        </w:rPr>
        <w:t xml:space="preserve"> и обязательств.</w:t>
      </w:r>
    </w:p>
    <w:p w:rsidR="00625A54" w:rsidRDefault="00625A54" w:rsidP="00625A54">
      <w:pPr>
        <w:spacing w:line="288" w:lineRule="auto"/>
        <w:jc w:val="both"/>
        <w:rPr>
          <w:sz w:val="28"/>
        </w:rPr>
      </w:pPr>
    </w:p>
    <w:p w:rsidR="00625A54" w:rsidRDefault="00625A54" w:rsidP="00625A54">
      <w:pPr>
        <w:spacing w:line="288" w:lineRule="auto"/>
        <w:jc w:val="both"/>
        <w:rPr>
          <w:b/>
          <w:sz w:val="28"/>
          <w:u w:val="single"/>
        </w:rPr>
      </w:pPr>
      <w:r>
        <w:rPr>
          <w:sz w:val="28"/>
        </w:rPr>
        <w:tab/>
      </w:r>
      <w:r w:rsidRPr="008F29A1">
        <w:rPr>
          <w:sz w:val="28"/>
        </w:rPr>
        <w:t>1.</w:t>
      </w:r>
      <w:r>
        <w:rPr>
          <w:sz w:val="28"/>
        </w:rPr>
        <w:t xml:space="preserve"> </w:t>
      </w:r>
      <w:r w:rsidRPr="003C0F6F">
        <w:rPr>
          <w:b/>
          <w:sz w:val="28"/>
          <w:u w:val="single"/>
        </w:rPr>
        <w:t>Источники внутреннего финансирования</w:t>
      </w:r>
    </w:p>
    <w:p w:rsidR="00625A54" w:rsidRDefault="00625A54" w:rsidP="00625A54">
      <w:pPr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5A0ABE">
        <w:rPr>
          <w:b/>
          <w:sz w:val="28"/>
        </w:rPr>
        <w:t>Изменение остатков</w:t>
      </w:r>
      <w:r>
        <w:rPr>
          <w:sz w:val="28"/>
        </w:rPr>
        <w:t xml:space="preserve"> средств на счетах по учету средств бюджетов:</w:t>
      </w:r>
    </w:p>
    <w:p w:rsidR="00625A54" w:rsidRDefault="00625A54" w:rsidP="00625A54">
      <w:pPr>
        <w:numPr>
          <w:ilvl w:val="0"/>
          <w:numId w:val="7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Увеличение остатков средств бюджета поселения в 2019 году сформировано в сумме 1 583,5 тыс. рублей исходя из суммы доходов бюджета поселения (1 583,5 тыс. рублей). Соответственно, увеличение остатков в 2020 году в сумме 1 594,9 тыс. рублей сформировано исходя из суммы доходов бюджета поселения  (1 594,9 тыс. рублей). Увеличение остатков в 2021 году планируется в объеме 1 609,3 тыс. рублей исходя из планируемых в 2021 году доходов (1 609,3 тыс. рублей). </w:t>
      </w:r>
    </w:p>
    <w:p w:rsidR="00625A54" w:rsidRDefault="00625A54" w:rsidP="00625A54">
      <w:pPr>
        <w:numPr>
          <w:ilvl w:val="0"/>
          <w:numId w:val="7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>Уменьшение остатков средств бюджета поселения в 2019 году</w:t>
      </w:r>
      <w:r w:rsidRPr="00AC74B5">
        <w:rPr>
          <w:sz w:val="28"/>
        </w:rPr>
        <w:t xml:space="preserve"> </w:t>
      </w:r>
      <w:r>
        <w:rPr>
          <w:sz w:val="28"/>
        </w:rPr>
        <w:t>сформировано в сумме 1 583,5 тыс. рублей исходя из суммы расходов бюджета поселения на 2019 год (1 583,5 тыс. рублей). Соответственно, уменьшение остатков средств бюджета поселения в 2020 году планируется в сумме 1 594,9 тыс. рублей исходя из суммы  расходов бюджета поселения (1 594,9 тыс. рублей). Уменьшение остатков средств бюджета поселения в 2021 году планируется в сумме 1 609,3 тыс. рублей исходя из суммы планируемых в 2021 году расходов (1 609,3 тыс. рублей).</w:t>
      </w:r>
      <w:r>
        <w:rPr>
          <w:sz w:val="28"/>
        </w:rPr>
        <w:tab/>
      </w:r>
    </w:p>
    <w:p w:rsidR="00625A54" w:rsidRDefault="00625A54" w:rsidP="00625A54">
      <w:pPr>
        <w:spacing w:line="288" w:lineRule="auto"/>
        <w:jc w:val="both"/>
        <w:rPr>
          <w:sz w:val="28"/>
        </w:rPr>
      </w:pPr>
      <w:r>
        <w:rPr>
          <w:sz w:val="28"/>
        </w:rPr>
        <w:tab/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6358"/>
        <w:gridCol w:w="1322"/>
        <w:gridCol w:w="1240"/>
      </w:tblGrid>
      <w:tr w:rsidR="00625A54" w:rsidRPr="00625A54" w:rsidTr="00625A54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bookmarkStart w:id="10" w:name="RANGE!A1:C26"/>
            <w:r w:rsidRPr="00625A54">
              <w:rPr>
                <w:sz w:val="32"/>
                <w:szCs w:val="32"/>
                <w:lang w:val="ru-RU"/>
              </w:rPr>
              <w:t xml:space="preserve">Расчет </w:t>
            </w:r>
            <w:bookmarkEnd w:id="1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625A54" w:rsidRPr="00625A54" w:rsidTr="00625A54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r w:rsidRPr="00625A54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625A54" w:rsidRPr="00625A54" w:rsidTr="00625A54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r w:rsidRPr="00625A54">
              <w:rPr>
                <w:sz w:val="32"/>
                <w:szCs w:val="32"/>
                <w:lang w:val="ru-RU"/>
              </w:rPr>
              <w:t>на 2019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Фактическое поступление на 01.10.2018 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123,9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 xml:space="preserve">Ожидаемое поступление за 2018 год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123,9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Прогноз на 2019 год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200,0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r w:rsidRPr="00625A54">
              <w:rPr>
                <w:sz w:val="32"/>
                <w:szCs w:val="32"/>
                <w:lang w:val="ru-RU"/>
              </w:rPr>
              <w:t xml:space="preserve">Расчет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r w:rsidRPr="00625A54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40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  <w:r w:rsidRPr="00625A54">
              <w:rPr>
                <w:sz w:val="32"/>
                <w:szCs w:val="32"/>
                <w:lang w:val="ru-RU"/>
              </w:rPr>
              <w:t>на 2020-2021 гг.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2021 год</w:t>
            </w: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375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 xml:space="preserve">Прогноз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200,50</w:t>
            </w:r>
          </w:p>
        </w:tc>
      </w:tr>
    </w:tbl>
    <w:p w:rsidR="00625A54" w:rsidRDefault="00625A54"/>
    <w:p w:rsidR="00625A54" w:rsidRDefault="00625A54"/>
    <w:tbl>
      <w:tblPr>
        <w:tblW w:w="10180" w:type="dxa"/>
        <w:tblLook w:val="04A0" w:firstRow="1" w:lastRow="0" w:firstColumn="1" w:lastColumn="0" w:noHBand="0" w:noVBand="1"/>
      </w:tblPr>
      <w:tblGrid>
        <w:gridCol w:w="406"/>
        <w:gridCol w:w="406"/>
        <w:gridCol w:w="402"/>
        <w:gridCol w:w="222"/>
        <w:gridCol w:w="3920"/>
        <w:gridCol w:w="222"/>
        <w:gridCol w:w="222"/>
        <w:gridCol w:w="432"/>
        <w:gridCol w:w="1720"/>
        <w:gridCol w:w="280"/>
        <w:gridCol w:w="1488"/>
        <w:gridCol w:w="222"/>
        <w:gridCol w:w="711"/>
      </w:tblGrid>
      <w:tr w:rsidR="00625A54" w:rsidRPr="00625A54" w:rsidTr="00625A54">
        <w:trPr>
          <w:gridAfter w:val="4"/>
          <w:wAfter w:w="2680" w:type="dxa"/>
          <w:trHeight w:val="360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25A54">
              <w:rPr>
                <w:rFonts w:ascii="Arial" w:hAnsi="Arial" w:cs="Arial"/>
                <w:sz w:val="28"/>
                <w:szCs w:val="28"/>
                <w:lang w:val="ru-RU"/>
              </w:rPr>
              <w:t>Расчет</w:t>
            </w:r>
          </w:p>
        </w:tc>
      </w:tr>
      <w:tr w:rsidR="00625A54" w:rsidRPr="00625A54" w:rsidTr="00625A54">
        <w:trPr>
          <w:gridAfter w:val="4"/>
          <w:wAfter w:w="2680" w:type="dxa"/>
          <w:trHeight w:val="1200"/>
        </w:trPr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25A54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налога на доходы физических лиц, зачисляемого в бюджет Альметьевского сельского поселения на 2019 год.                                                                                                                                                                       </w:t>
            </w:r>
          </w:p>
        </w:tc>
      </w:tr>
      <w:tr w:rsidR="00625A54" w:rsidRPr="00625A54" w:rsidTr="00625A54">
        <w:trPr>
          <w:gridAfter w:val="4"/>
          <w:wAfter w:w="2680" w:type="dxa"/>
          <w:trHeight w:val="51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625A54" w:rsidRPr="00625A54" w:rsidTr="00625A54">
        <w:trPr>
          <w:gridAfter w:val="4"/>
          <w:wAfter w:w="2680" w:type="dxa"/>
          <w:trHeight w:val="36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Фонд оплаты труда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13 420 227,1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лиц – всего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19 760 658,7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5 336 820,2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14 423 838,5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1 875 099,0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57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Сумма НДФЛ, зачисляемая в бюджет Альметьевского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10,0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9,8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с налоговой базы, облагаемой по ставке 30%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0,16</w:t>
            </w: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4"/>
          <w:wAfter w:w="2680" w:type="dxa"/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0,04</w:t>
            </w:r>
          </w:p>
        </w:tc>
      </w:tr>
      <w:tr w:rsidR="00625A54" w:rsidRPr="00625A54" w:rsidTr="00625A54">
        <w:trPr>
          <w:trHeight w:val="360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25A54">
              <w:rPr>
                <w:rFonts w:ascii="Arial" w:hAnsi="Arial" w:cs="Arial"/>
                <w:sz w:val="28"/>
                <w:szCs w:val="28"/>
                <w:lang w:val="ru-RU"/>
              </w:rPr>
              <w:t>Расчет</w:t>
            </w:r>
          </w:p>
        </w:tc>
      </w:tr>
      <w:tr w:rsidR="00625A54" w:rsidRPr="00625A54" w:rsidTr="00625A54">
        <w:trPr>
          <w:trHeight w:val="705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25A54">
              <w:rPr>
                <w:rFonts w:ascii="Arial" w:hAnsi="Arial" w:cs="Arial"/>
                <w:sz w:val="28"/>
                <w:szCs w:val="28"/>
                <w:lang w:val="ru-RU"/>
              </w:rPr>
              <w:t xml:space="preserve">налога на доходы физических лиц, зачисляемого в бюджет Альметьевского сельского поселения на 2020-2021 годы.                                                                                                                                                                 </w:t>
            </w:r>
          </w:p>
        </w:tc>
      </w:tr>
      <w:tr w:rsidR="00625A54" w:rsidRPr="00625A54" w:rsidTr="00625A54">
        <w:trPr>
          <w:trHeight w:val="51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</w:tr>
      <w:tr w:rsidR="00625A54" w:rsidRPr="00625A54" w:rsidTr="00625A54">
        <w:trPr>
          <w:trHeight w:val="42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2021 год</w:t>
            </w:r>
          </w:p>
        </w:tc>
      </w:tr>
      <w:tr w:rsidR="00625A54" w:rsidRPr="00625A54" w:rsidTr="00625A54">
        <w:trPr>
          <w:trHeight w:val="36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Фонд оплаты труда по Елабужскому району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13 918 117,5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14 511 029,3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Общая сумма доходов, принимаемая для расчета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налоговой базы по налогу на доходы физических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лиц – всего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20 491 806,6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21 372 959,0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Необлагаемые доходы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5 534 283,5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5 772 259,0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Облагаемые доходы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14 957 523,1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15 600 700,0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Сумма налога на доходы физических лиц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1 944 478,0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2 028 091,0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570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Сумма НДФЛ, зачисляемая в бюджет Альметьевского сельского поселения(4%)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10,4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10,8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с налоговой базы, облагаемой по ставке 13%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(ФОТ, частные предприниматели, ценные бумаги,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продажа имущества)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10,2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10,5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с налоговой базы, облагаемой по ставке 30%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(не резиденты)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0,10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0,16</w:t>
            </w: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с налоговой базы, облагаемой по ставке 35%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trHeight w:val="285"/>
        </w:trPr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(материальная выгода, призы, выигрыши)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0,10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A54" w:rsidRPr="00625A54" w:rsidRDefault="00625A54" w:rsidP="00625A5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>0,14</w:t>
            </w: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>Расчет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>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Прогноз на 2019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>Расчет</w:t>
            </w: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</w:tr>
      <w:tr w:rsidR="00625A54" w:rsidRPr="00625A54" w:rsidTr="00625A54">
        <w:trPr>
          <w:gridAfter w:val="1"/>
          <w:wAfter w:w="876" w:type="dxa"/>
          <w:trHeight w:val="465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36"/>
                <w:szCs w:val="36"/>
                <w:lang w:val="ru-RU"/>
              </w:rPr>
            </w:pPr>
            <w:r w:rsidRPr="00625A54">
              <w:rPr>
                <w:sz w:val="36"/>
                <w:szCs w:val="36"/>
                <w:lang w:val="ru-RU"/>
              </w:rPr>
              <w:t xml:space="preserve"> на 2020-2021 годы </w:t>
            </w: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5A54">
              <w:rPr>
                <w:rFonts w:ascii="Arial" w:hAnsi="Arial" w:cs="Arial"/>
                <w:sz w:val="22"/>
                <w:szCs w:val="22"/>
                <w:lang w:val="ru-RU"/>
              </w:rPr>
              <w:t xml:space="preserve"> тыс.руб.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8"/>
                <w:szCs w:val="28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Прогноз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28,4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  <w:r w:rsidRPr="00625A54">
              <w:rPr>
                <w:sz w:val="28"/>
                <w:szCs w:val="28"/>
                <w:lang w:val="ru-RU"/>
              </w:rPr>
              <w:t>31,3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5A54" w:rsidRPr="00625A54" w:rsidTr="00625A54">
        <w:trPr>
          <w:gridAfter w:val="1"/>
          <w:wAfter w:w="876" w:type="dxa"/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A54" w:rsidRPr="00625A54" w:rsidRDefault="00625A54" w:rsidP="00625A5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25A54" w:rsidRDefault="00625A54"/>
    <w:p w:rsidR="00625A54" w:rsidRDefault="00625A54"/>
    <w:p w:rsidR="00625A54" w:rsidRDefault="00625A54" w:rsidP="00625A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625A54" w:rsidRDefault="00625A54" w:rsidP="00625A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оплате труда в Альметьевском</w:t>
      </w:r>
      <w:r w:rsidRPr="00F920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r w:rsidRPr="008018C6">
        <w:rPr>
          <w:sz w:val="28"/>
          <w:szCs w:val="28"/>
        </w:rPr>
        <w:t>Альметьевского</w:t>
      </w:r>
      <w:r w:rsidRPr="00F92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625A54" w:rsidRPr="00D00764" w:rsidRDefault="00625A54" w:rsidP="00625A54">
      <w:pPr>
        <w:spacing w:line="276" w:lineRule="auto"/>
        <w:jc w:val="center"/>
        <w:rPr>
          <w:sz w:val="28"/>
          <w:szCs w:val="28"/>
        </w:rPr>
      </w:pPr>
      <w:r w:rsidRPr="00D007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00764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D00764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00764">
        <w:rPr>
          <w:sz w:val="28"/>
          <w:szCs w:val="28"/>
        </w:rPr>
        <w:t xml:space="preserve"> годов 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</w:p>
    <w:p w:rsidR="00625A54" w:rsidRDefault="00625A54" w:rsidP="00625A54">
      <w:pPr>
        <w:spacing w:line="276" w:lineRule="auto"/>
        <w:jc w:val="center"/>
        <w:rPr>
          <w:sz w:val="28"/>
          <w:szCs w:val="28"/>
        </w:rPr>
      </w:pP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Минимальный размер оплаты труда </w:t>
      </w:r>
      <w:r w:rsidRPr="00D812D6">
        <w:rPr>
          <w:sz w:val="28"/>
          <w:szCs w:val="28"/>
        </w:rPr>
        <w:t xml:space="preserve">в </w:t>
      </w:r>
      <w:r w:rsidRPr="008018C6">
        <w:rPr>
          <w:sz w:val="28"/>
          <w:szCs w:val="28"/>
        </w:rPr>
        <w:t>Альметьевском</w:t>
      </w:r>
      <w:r>
        <w:rPr>
          <w:sz w:val="28"/>
          <w:szCs w:val="28"/>
        </w:rPr>
        <w:t xml:space="preserve"> сельском поселении в очередном финансовом году и в плановом периоде предполагается обеспечивать в соответствии с федеральным и</w:t>
      </w:r>
      <w:r w:rsidRPr="00F54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республиканским  законодательствами. </w:t>
      </w:r>
    </w:p>
    <w:p w:rsidR="00625A54" w:rsidRDefault="00625A54" w:rsidP="00625A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 органах муниципального управления запланирована без индексации в связи со значительным ростом заработной платы с 1 апреля 2018 года.</w:t>
      </w:r>
    </w:p>
    <w:p w:rsidR="00625A54" w:rsidRDefault="00625A54" w:rsidP="00625A54">
      <w:pPr>
        <w:tabs>
          <w:tab w:val="left" w:pos="1134"/>
        </w:tabs>
        <w:spacing w:line="360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54"/>
        <w:gridCol w:w="979"/>
        <w:gridCol w:w="1766"/>
        <w:gridCol w:w="1075"/>
        <w:gridCol w:w="983"/>
        <w:gridCol w:w="1038"/>
      </w:tblGrid>
      <w:tr w:rsidR="00625A54" w:rsidRPr="00625A54" w:rsidTr="00625A54">
        <w:trPr>
          <w:trHeight w:val="315"/>
        </w:trPr>
        <w:tc>
          <w:tcPr>
            <w:tcW w:w="18440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  <w:lang w:val="ru-RU"/>
              </w:rPr>
            </w:pPr>
            <w:r w:rsidRPr="00625A54">
              <w:rPr>
                <w:b/>
                <w:bCs/>
              </w:rPr>
              <w:t>Реестр источников доходов бюджета Альметьевского сельского поселения</w:t>
            </w:r>
          </w:p>
        </w:tc>
      </w:tr>
      <w:tr w:rsidR="00625A54" w:rsidRPr="00625A54" w:rsidTr="00625A54">
        <w:trPr>
          <w:trHeight w:val="315"/>
        </w:trPr>
        <w:tc>
          <w:tcPr>
            <w:tcW w:w="18440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Елабужского муниципального района Республики Татарстан</w:t>
            </w:r>
          </w:p>
        </w:tc>
      </w:tr>
      <w:tr w:rsidR="00625A54" w:rsidRPr="00625A54" w:rsidTr="00625A54">
        <w:trPr>
          <w:trHeight w:val="315"/>
        </w:trPr>
        <w:tc>
          <w:tcPr>
            <w:tcW w:w="18440" w:type="dxa"/>
            <w:gridSpan w:val="7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3120" w:type="dxa"/>
            <w:noWrap/>
            <w:hideMark/>
          </w:tcPr>
          <w:p w:rsidR="00625A54" w:rsidRPr="00625A54" w:rsidRDefault="00625A54"/>
        </w:tc>
        <w:tc>
          <w:tcPr>
            <w:tcW w:w="1800" w:type="dxa"/>
            <w:noWrap/>
            <w:hideMark/>
          </w:tcPr>
          <w:p w:rsidR="00625A54" w:rsidRPr="00625A54" w:rsidRDefault="00625A54"/>
        </w:tc>
        <w:tc>
          <w:tcPr>
            <w:tcW w:w="3580" w:type="dxa"/>
            <w:noWrap/>
            <w:hideMark/>
          </w:tcPr>
          <w:p w:rsidR="00625A54" w:rsidRPr="00625A54" w:rsidRDefault="00625A54"/>
        </w:tc>
        <w:tc>
          <w:tcPr>
            <w:tcW w:w="2080" w:type="dxa"/>
            <w:noWrap/>
            <w:hideMark/>
          </w:tcPr>
          <w:p w:rsidR="00625A54" w:rsidRPr="00625A54" w:rsidRDefault="00625A54" w:rsidP="00625A54"/>
        </w:tc>
        <w:tc>
          <w:tcPr>
            <w:tcW w:w="1880" w:type="dxa"/>
            <w:noWrap/>
            <w:hideMark/>
          </w:tcPr>
          <w:p w:rsidR="00625A54" w:rsidRPr="00625A54" w:rsidRDefault="00625A54"/>
        </w:tc>
        <w:tc>
          <w:tcPr>
            <w:tcW w:w="200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</w:tr>
      <w:tr w:rsidR="00625A54" w:rsidRPr="00625A54" w:rsidTr="00625A54">
        <w:trPr>
          <w:trHeight w:val="600"/>
        </w:trPr>
        <w:tc>
          <w:tcPr>
            <w:tcW w:w="3980" w:type="dxa"/>
            <w:hideMark/>
          </w:tcPr>
          <w:p w:rsidR="00625A54" w:rsidRPr="00625A54" w:rsidRDefault="00625A54">
            <w:r w:rsidRPr="00625A54">
              <w:t>Наименование публично-правового образования</w:t>
            </w:r>
          </w:p>
        </w:tc>
        <w:tc>
          <w:tcPr>
            <w:tcW w:w="3120" w:type="dxa"/>
            <w:hideMark/>
          </w:tcPr>
          <w:p w:rsidR="00625A54" w:rsidRPr="00625A54" w:rsidRDefault="00625A54">
            <w:pPr>
              <w:rPr>
                <w:u w:val="single"/>
              </w:rPr>
            </w:pPr>
            <w:r w:rsidRPr="00625A54">
              <w:rPr>
                <w:u w:val="single"/>
              </w:rPr>
              <w:t>Альметьевское сельское поселение</w:t>
            </w:r>
          </w:p>
        </w:tc>
        <w:tc>
          <w:tcPr>
            <w:tcW w:w="1800" w:type="dxa"/>
            <w:hideMark/>
          </w:tcPr>
          <w:p w:rsidR="00625A54" w:rsidRPr="00625A54" w:rsidRDefault="00625A54">
            <w:pPr>
              <w:rPr>
                <w:u w:val="single"/>
              </w:rPr>
            </w:pPr>
          </w:p>
        </w:tc>
        <w:tc>
          <w:tcPr>
            <w:tcW w:w="3580" w:type="dxa"/>
            <w:hideMark/>
          </w:tcPr>
          <w:p w:rsidR="00625A54" w:rsidRPr="00625A54" w:rsidRDefault="00625A54"/>
        </w:tc>
        <w:tc>
          <w:tcPr>
            <w:tcW w:w="2080" w:type="dxa"/>
            <w:hideMark/>
          </w:tcPr>
          <w:p w:rsidR="00625A54" w:rsidRPr="00625A54" w:rsidRDefault="00625A54" w:rsidP="00625A54"/>
        </w:tc>
        <w:tc>
          <w:tcPr>
            <w:tcW w:w="1880" w:type="dxa"/>
            <w:hideMark/>
          </w:tcPr>
          <w:p w:rsidR="00625A54" w:rsidRPr="00625A54" w:rsidRDefault="00625A54"/>
        </w:tc>
        <w:tc>
          <w:tcPr>
            <w:tcW w:w="2000" w:type="dxa"/>
            <w:hideMark/>
          </w:tcPr>
          <w:p w:rsidR="00625A54" w:rsidRPr="00625A54" w:rsidRDefault="00625A54">
            <w:pPr>
              <w:rPr>
                <w:u w:val="single"/>
              </w:rPr>
            </w:pPr>
            <w:r w:rsidRPr="00625A54">
              <w:rPr>
                <w:u w:val="single"/>
              </w:rPr>
              <w:t> 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3120" w:type="dxa"/>
            <w:noWrap/>
            <w:hideMark/>
          </w:tcPr>
          <w:p w:rsidR="00625A54" w:rsidRPr="00625A54" w:rsidRDefault="00625A54"/>
        </w:tc>
        <w:tc>
          <w:tcPr>
            <w:tcW w:w="1800" w:type="dxa"/>
            <w:noWrap/>
            <w:hideMark/>
          </w:tcPr>
          <w:p w:rsidR="00625A54" w:rsidRPr="00625A54" w:rsidRDefault="00625A54"/>
        </w:tc>
        <w:tc>
          <w:tcPr>
            <w:tcW w:w="3580" w:type="dxa"/>
            <w:noWrap/>
            <w:hideMark/>
          </w:tcPr>
          <w:p w:rsidR="00625A54" w:rsidRPr="00625A54" w:rsidRDefault="00625A54"/>
        </w:tc>
        <w:tc>
          <w:tcPr>
            <w:tcW w:w="2080" w:type="dxa"/>
            <w:noWrap/>
            <w:hideMark/>
          </w:tcPr>
          <w:p w:rsidR="00625A54" w:rsidRPr="00625A54" w:rsidRDefault="00625A54" w:rsidP="00625A54"/>
        </w:tc>
        <w:tc>
          <w:tcPr>
            <w:tcW w:w="1880" w:type="dxa"/>
            <w:noWrap/>
            <w:hideMark/>
          </w:tcPr>
          <w:p w:rsidR="00625A54" w:rsidRPr="00625A54" w:rsidRDefault="00625A54"/>
        </w:tc>
        <w:tc>
          <w:tcPr>
            <w:tcW w:w="200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noWrap/>
            <w:hideMark/>
          </w:tcPr>
          <w:p w:rsidR="00625A54" w:rsidRPr="00625A54" w:rsidRDefault="00625A54">
            <w:r w:rsidRPr="00625A54">
              <w:t>Единица измерения</w:t>
            </w:r>
          </w:p>
        </w:tc>
        <w:tc>
          <w:tcPr>
            <w:tcW w:w="3120" w:type="dxa"/>
            <w:hideMark/>
          </w:tcPr>
          <w:p w:rsidR="00625A54" w:rsidRPr="00625A54" w:rsidRDefault="00625A54">
            <w:r w:rsidRPr="00625A54">
              <w:t>тыс.рублей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/>
        </w:tc>
        <w:tc>
          <w:tcPr>
            <w:tcW w:w="3580" w:type="dxa"/>
            <w:noWrap/>
            <w:hideMark/>
          </w:tcPr>
          <w:p w:rsidR="00625A54" w:rsidRPr="00625A54" w:rsidRDefault="00625A54"/>
        </w:tc>
        <w:tc>
          <w:tcPr>
            <w:tcW w:w="2080" w:type="dxa"/>
            <w:noWrap/>
            <w:hideMark/>
          </w:tcPr>
          <w:p w:rsidR="00625A54" w:rsidRPr="00625A54" w:rsidRDefault="00625A54" w:rsidP="00625A54"/>
        </w:tc>
        <w:tc>
          <w:tcPr>
            <w:tcW w:w="1880" w:type="dxa"/>
            <w:noWrap/>
            <w:hideMark/>
          </w:tcPr>
          <w:p w:rsidR="00625A54" w:rsidRPr="00625A54" w:rsidRDefault="00625A54"/>
        </w:tc>
        <w:tc>
          <w:tcPr>
            <w:tcW w:w="200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  <w:tc>
          <w:tcPr>
            <w:tcW w:w="3120" w:type="dxa"/>
            <w:noWrap/>
            <w:hideMark/>
          </w:tcPr>
          <w:p w:rsidR="00625A54" w:rsidRPr="00625A54" w:rsidRDefault="00625A54"/>
        </w:tc>
        <w:tc>
          <w:tcPr>
            <w:tcW w:w="1800" w:type="dxa"/>
            <w:noWrap/>
            <w:hideMark/>
          </w:tcPr>
          <w:p w:rsidR="00625A54" w:rsidRPr="00625A54" w:rsidRDefault="00625A54"/>
        </w:tc>
        <w:tc>
          <w:tcPr>
            <w:tcW w:w="3580" w:type="dxa"/>
            <w:noWrap/>
            <w:hideMark/>
          </w:tcPr>
          <w:p w:rsidR="00625A54" w:rsidRPr="00625A54" w:rsidRDefault="00625A54"/>
        </w:tc>
        <w:tc>
          <w:tcPr>
            <w:tcW w:w="2080" w:type="dxa"/>
            <w:noWrap/>
            <w:hideMark/>
          </w:tcPr>
          <w:p w:rsidR="00625A54" w:rsidRPr="00625A54" w:rsidRDefault="00625A54" w:rsidP="00625A54"/>
        </w:tc>
        <w:tc>
          <w:tcPr>
            <w:tcW w:w="1880" w:type="dxa"/>
            <w:noWrap/>
            <w:hideMark/>
          </w:tcPr>
          <w:p w:rsidR="00625A54" w:rsidRPr="00625A54" w:rsidRDefault="00625A54"/>
        </w:tc>
        <w:tc>
          <w:tcPr>
            <w:tcW w:w="2000" w:type="dxa"/>
            <w:noWrap/>
            <w:hideMark/>
          </w:tcPr>
          <w:p w:rsidR="00625A54" w:rsidRPr="00625A54" w:rsidRDefault="00625A54">
            <w:r w:rsidRPr="00625A54">
              <w:t> </w:t>
            </w:r>
          </w:p>
        </w:tc>
      </w:tr>
      <w:tr w:rsidR="00625A54" w:rsidRPr="00625A54" w:rsidTr="00625A54">
        <w:trPr>
          <w:trHeight w:val="945"/>
        </w:trPr>
        <w:tc>
          <w:tcPr>
            <w:tcW w:w="3980" w:type="dxa"/>
            <w:vMerge w:val="restart"/>
            <w:hideMark/>
          </w:tcPr>
          <w:p w:rsidR="00625A54" w:rsidRPr="00625A54" w:rsidRDefault="00625A54" w:rsidP="00625A54">
            <w:r w:rsidRPr="00625A54"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3120" w:type="dxa"/>
            <w:vMerge w:val="restart"/>
            <w:hideMark/>
          </w:tcPr>
          <w:p w:rsidR="00625A54" w:rsidRPr="00625A54" w:rsidRDefault="00625A54" w:rsidP="00625A54">
            <w:r w:rsidRPr="00625A54">
              <w:t>Код дохода</w:t>
            </w:r>
          </w:p>
        </w:tc>
        <w:tc>
          <w:tcPr>
            <w:tcW w:w="5380" w:type="dxa"/>
            <w:gridSpan w:val="2"/>
            <w:hideMark/>
          </w:tcPr>
          <w:p w:rsidR="00625A54" w:rsidRPr="00625A54" w:rsidRDefault="00625A54" w:rsidP="00625A54">
            <w:r w:rsidRPr="00625A54"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5960" w:type="dxa"/>
            <w:gridSpan w:val="3"/>
            <w:vMerge w:val="restart"/>
            <w:hideMark/>
          </w:tcPr>
          <w:p w:rsidR="00625A54" w:rsidRPr="00625A54" w:rsidRDefault="00625A54" w:rsidP="00625A54">
            <w:r w:rsidRPr="00625A54">
              <w:t>Прогноз доходов бюджета в целях составления и утверждения законов  о бюджете</w:t>
            </w:r>
          </w:p>
        </w:tc>
      </w:tr>
      <w:tr w:rsidR="00625A54" w:rsidRPr="00625A54" w:rsidTr="00625A54">
        <w:trPr>
          <w:trHeight w:val="510"/>
        </w:trPr>
        <w:tc>
          <w:tcPr>
            <w:tcW w:w="3980" w:type="dxa"/>
            <w:vMerge/>
            <w:hideMark/>
          </w:tcPr>
          <w:p w:rsidR="00625A54" w:rsidRPr="00625A54" w:rsidRDefault="00625A54"/>
        </w:tc>
        <w:tc>
          <w:tcPr>
            <w:tcW w:w="3120" w:type="dxa"/>
            <w:vMerge/>
            <w:hideMark/>
          </w:tcPr>
          <w:p w:rsidR="00625A54" w:rsidRPr="00625A54" w:rsidRDefault="00625A54"/>
        </w:tc>
        <w:tc>
          <w:tcPr>
            <w:tcW w:w="5380" w:type="dxa"/>
            <w:gridSpan w:val="2"/>
            <w:hideMark/>
          </w:tcPr>
          <w:p w:rsidR="00625A54" w:rsidRPr="00625A54" w:rsidRDefault="00625A54" w:rsidP="00625A54">
            <w:r w:rsidRPr="00625A54">
              <w:t>главных администраторов доходов бюджета</w:t>
            </w:r>
          </w:p>
        </w:tc>
        <w:tc>
          <w:tcPr>
            <w:tcW w:w="5960" w:type="dxa"/>
            <w:gridSpan w:val="3"/>
            <w:vMerge/>
            <w:hideMark/>
          </w:tcPr>
          <w:p w:rsidR="00625A54" w:rsidRPr="00625A54" w:rsidRDefault="00625A54"/>
        </w:tc>
      </w:tr>
      <w:tr w:rsidR="00625A54" w:rsidRPr="00625A54" w:rsidTr="00625A54">
        <w:trPr>
          <w:trHeight w:val="495"/>
        </w:trPr>
        <w:tc>
          <w:tcPr>
            <w:tcW w:w="3980" w:type="dxa"/>
            <w:vMerge/>
            <w:hideMark/>
          </w:tcPr>
          <w:p w:rsidR="00625A54" w:rsidRPr="00625A54" w:rsidRDefault="00625A54"/>
        </w:tc>
        <w:tc>
          <w:tcPr>
            <w:tcW w:w="3120" w:type="dxa"/>
            <w:vMerge/>
            <w:hideMark/>
          </w:tcPr>
          <w:p w:rsidR="00625A54" w:rsidRPr="00625A54" w:rsidRDefault="00625A54"/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Код главного администратора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Наименование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на очередной финансовый год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на первый год планового периода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на второй год планового периода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1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2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3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4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5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6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7</w:t>
            </w:r>
          </w:p>
        </w:tc>
      </w:tr>
      <w:tr w:rsidR="00625A54" w:rsidRPr="00625A54" w:rsidTr="00625A54">
        <w:trPr>
          <w:trHeight w:val="495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1 00 00000 00 0000 000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242,0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245,3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248,6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1 01 00000 00 0000 000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10,0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10,4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10,8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lastRenderedPageBreak/>
              <w:t>Налог на доходы физических лиц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1 01 02000 01 0000 110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10,0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10,4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10,8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1 05 00000 00 0000 000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4,0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4,0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4,0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Единый сельскохозяйственный налог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 xml:space="preserve"> 1 05 03000 01 0000 110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4,0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4,0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4,0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НАЛОГИ НА ИМУЩЕСТВО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 xml:space="preserve"> 1 06 00000 00 0000 000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226,0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228,9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231,8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 xml:space="preserve"> 1 06 01000 00 0000 110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26,0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28,4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31,3</w:t>
            </w:r>
          </w:p>
        </w:tc>
      </w:tr>
      <w:tr w:rsidR="00625A54" w:rsidRPr="00625A54" w:rsidTr="00625A54">
        <w:trPr>
          <w:trHeight w:val="96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1 06 01030 10 1000 110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26,0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28,4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31,3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Земельный налог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 xml:space="preserve"> 1 06 06000 00 0000 110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200,0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200,5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i/>
                <w:iCs/>
              </w:rPr>
            </w:pPr>
            <w:r w:rsidRPr="00625A54">
              <w:rPr>
                <w:i/>
                <w:iCs/>
              </w:rPr>
              <w:t>200,5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Земельный налог с организаций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 xml:space="preserve"> 1 06 06030 00 0000 110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18,0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18,0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18,0</w:t>
            </w:r>
          </w:p>
        </w:tc>
      </w:tr>
      <w:tr w:rsidR="00625A54" w:rsidRPr="00625A54" w:rsidTr="00625A54">
        <w:trPr>
          <w:trHeight w:val="72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 xml:space="preserve">Земельный налог с организаций, обладающих </w:t>
            </w:r>
            <w:r w:rsidRPr="00625A54">
              <w:lastRenderedPageBreak/>
              <w:t xml:space="preserve">земельным участком, расположенным в границах сельских поселений 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lastRenderedPageBreak/>
              <w:t>1 06 06033 10 1000 110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 xml:space="preserve">Управление Федеральной налоговой службы по </w:t>
            </w:r>
            <w:r w:rsidRPr="00625A54">
              <w:lastRenderedPageBreak/>
              <w:t>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lastRenderedPageBreak/>
              <w:t>18,0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18,0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18,0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Земельный налог с физических лиц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 xml:space="preserve"> 1 06 06040 00 0000 110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182,0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182,5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182,5</w:t>
            </w:r>
          </w:p>
        </w:tc>
      </w:tr>
      <w:tr w:rsidR="00625A54" w:rsidRPr="00625A54" w:rsidTr="00625A54">
        <w:trPr>
          <w:trHeight w:val="72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1 06 06043 10 1000 110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182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Управление Федеральной налоговой службы по Республике Татарстан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182,0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182,5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182,5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ГОСУДАРСТВЕННАЯ ПОШЛИНА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1 08 00000 00 0000 000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2,0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 xml:space="preserve">Государственная пошлина за совершение нотариальных действий 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1 08 04000 01 0000 110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</w:tr>
      <w:tr w:rsidR="00625A54" w:rsidRPr="00625A54" w:rsidTr="00625A54">
        <w:trPr>
          <w:trHeight w:val="1695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1 08 04020 01 1000 110</w:t>
            </w:r>
          </w:p>
        </w:tc>
        <w:tc>
          <w:tcPr>
            <w:tcW w:w="1800" w:type="dxa"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2,0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2 00 00000 00 0000 000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1 341,5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1 349,6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1 360,7</w:t>
            </w:r>
          </w:p>
        </w:tc>
      </w:tr>
      <w:tr w:rsidR="00625A54" w:rsidRPr="00625A54" w:rsidTr="00625A54">
        <w:trPr>
          <w:trHeight w:val="72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2 02 00000 00 0000 000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1 341,5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1 349,6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1 360,7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2 02 10000 00 0000 150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1 255,6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1 263,4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1 271,3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2 02 15001 10 0000 150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1 255,6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1 263,4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1 271,3</w:t>
            </w:r>
          </w:p>
        </w:tc>
      </w:tr>
      <w:tr w:rsidR="00625A54" w:rsidRPr="00625A54" w:rsidTr="00625A54">
        <w:trPr>
          <w:trHeight w:val="48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2 02 30000 00 0000 150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85,9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86,2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89,4</w:t>
            </w:r>
          </w:p>
        </w:tc>
      </w:tr>
      <w:tr w:rsidR="00625A54" w:rsidRPr="00625A54" w:rsidTr="00625A54">
        <w:trPr>
          <w:trHeight w:val="960"/>
        </w:trPr>
        <w:tc>
          <w:tcPr>
            <w:tcW w:w="3980" w:type="dxa"/>
            <w:hideMark/>
          </w:tcPr>
          <w:p w:rsidR="00625A54" w:rsidRPr="00625A54" w:rsidRDefault="00625A54" w:rsidP="00625A54">
            <w:r w:rsidRPr="00625A5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hideMark/>
          </w:tcPr>
          <w:p w:rsidR="00625A54" w:rsidRPr="00625A54" w:rsidRDefault="00625A54" w:rsidP="00625A54">
            <w:r w:rsidRPr="00625A54">
              <w:t>2 02 35118 10 0000 150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r w:rsidRPr="00625A54">
              <w:t>809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r w:rsidRPr="00625A54">
              <w:t>Финансово-бюджетная палата Елабужского муниципального района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r w:rsidRPr="00625A54">
              <w:t>85,9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r w:rsidRPr="00625A54">
              <w:t>86,2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r w:rsidRPr="00625A54">
              <w:t>89,4</w:t>
            </w:r>
          </w:p>
        </w:tc>
      </w:tr>
      <w:tr w:rsidR="00625A54" w:rsidRPr="00625A54" w:rsidTr="00625A54">
        <w:trPr>
          <w:trHeight w:val="300"/>
        </w:trPr>
        <w:tc>
          <w:tcPr>
            <w:tcW w:w="39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Итого доходов</w:t>
            </w:r>
          </w:p>
        </w:tc>
        <w:tc>
          <w:tcPr>
            <w:tcW w:w="3120" w:type="dxa"/>
            <w:hideMark/>
          </w:tcPr>
          <w:p w:rsidR="00625A54" w:rsidRPr="00625A54" w:rsidRDefault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35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 </w:t>
            </w:r>
          </w:p>
        </w:tc>
        <w:tc>
          <w:tcPr>
            <w:tcW w:w="20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1 583,5</w:t>
            </w:r>
          </w:p>
        </w:tc>
        <w:tc>
          <w:tcPr>
            <w:tcW w:w="188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1 594,9</w:t>
            </w:r>
          </w:p>
        </w:tc>
        <w:tc>
          <w:tcPr>
            <w:tcW w:w="2000" w:type="dxa"/>
            <w:hideMark/>
          </w:tcPr>
          <w:p w:rsidR="00625A54" w:rsidRPr="00625A54" w:rsidRDefault="00625A54" w:rsidP="00625A54">
            <w:pPr>
              <w:rPr>
                <w:b/>
                <w:bCs/>
              </w:rPr>
            </w:pPr>
            <w:r w:rsidRPr="00625A54">
              <w:rPr>
                <w:b/>
                <w:bCs/>
              </w:rPr>
              <w:t>1 609,3</w:t>
            </w:r>
          </w:p>
        </w:tc>
      </w:tr>
    </w:tbl>
    <w:p w:rsidR="00625A54" w:rsidRDefault="00625A54"/>
    <w:p w:rsidR="00625A54" w:rsidRDefault="00625A54"/>
    <w:p w:rsidR="00625A54" w:rsidRPr="00C55725" w:rsidRDefault="00625A54" w:rsidP="00625A54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>Финансово-экономическое обоснование</w:t>
      </w:r>
    </w:p>
    <w:p w:rsidR="00625A54" w:rsidRPr="00C55725" w:rsidRDefault="00625A54" w:rsidP="00625A54">
      <w:pPr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 xml:space="preserve">к проекту решения Совета </w:t>
      </w:r>
      <w:r w:rsidRPr="00394BC2">
        <w:rPr>
          <w:b/>
          <w:color w:val="000000"/>
          <w:sz w:val="28"/>
          <w:szCs w:val="28"/>
          <w:lang w:val="ru-RU"/>
        </w:rPr>
        <w:t>Альметьевского</w:t>
      </w:r>
      <w:r w:rsidRPr="00C55725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</w:p>
    <w:p w:rsidR="00625A54" w:rsidRPr="00C55725" w:rsidRDefault="00625A54" w:rsidP="00625A54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r w:rsidRPr="00394BC2">
        <w:rPr>
          <w:b/>
          <w:color w:val="000000"/>
          <w:szCs w:val="28"/>
        </w:rPr>
        <w:t>Альметьевского</w:t>
      </w:r>
      <w:r w:rsidRPr="00C55725">
        <w:rPr>
          <w:b/>
          <w:color w:val="000000"/>
          <w:szCs w:val="28"/>
        </w:rPr>
        <w:t xml:space="preserve"> сельского поселения </w:t>
      </w:r>
      <w:r w:rsidRPr="00893719">
        <w:rPr>
          <w:b/>
          <w:color w:val="000000"/>
          <w:szCs w:val="28"/>
        </w:rPr>
        <w:t xml:space="preserve">Елабужского муниципального района Республики Татарстан </w:t>
      </w:r>
      <w:r w:rsidRPr="00C55725">
        <w:rPr>
          <w:b/>
          <w:color w:val="000000"/>
          <w:szCs w:val="28"/>
        </w:rPr>
        <w:t xml:space="preserve">на </w:t>
      </w:r>
      <w:r>
        <w:rPr>
          <w:b/>
          <w:color w:val="000000"/>
          <w:szCs w:val="28"/>
        </w:rPr>
        <w:t>2019</w:t>
      </w:r>
      <w:r w:rsidRPr="00C55725">
        <w:rPr>
          <w:b/>
          <w:color w:val="000000"/>
          <w:szCs w:val="28"/>
        </w:rPr>
        <w:t xml:space="preserve"> год </w:t>
      </w:r>
    </w:p>
    <w:p w:rsidR="00625A54" w:rsidRPr="00C55725" w:rsidRDefault="00625A54" w:rsidP="00625A54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и на плановый период </w:t>
      </w:r>
      <w:r>
        <w:rPr>
          <w:b/>
          <w:color w:val="000000"/>
          <w:szCs w:val="28"/>
        </w:rPr>
        <w:t>2020</w:t>
      </w:r>
      <w:r w:rsidRPr="00C55725">
        <w:rPr>
          <w:b/>
          <w:color w:val="000000"/>
          <w:szCs w:val="28"/>
        </w:rPr>
        <w:t xml:space="preserve"> и </w:t>
      </w:r>
      <w:r>
        <w:rPr>
          <w:b/>
          <w:color w:val="000000"/>
          <w:szCs w:val="28"/>
        </w:rPr>
        <w:t>2021</w:t>
      </w:r>
      <w:r w:rsidRPr="00C55725">
        <w:rPr>
          <w:b/>
          <w:color w:val="000000"/>
          <w:szCs w:val="28"/>
        </w:rPr>
        <w:t xml:space="preserve"> годов»</w:t>
      </w:r>
    </w:p>
    <w:p w:rsidR="00625A54" w:rsidRPr="00C55725" w:rsidRDefault="00625A54" w:rsidP="00625A54">
      <w:pPr>
        <w:jc w:val="center"/>
        <w:rPr>
          <w:b/>
          <w:color w:val="000000"/>
          <w:sz w:val="28"/>
          <w:szCs w:val="28"/>
          <w:lang w:val="ru-RU"/>
        </w:rPr>
      </w:pPr>
    </w:p>
    <w:p w:rsidR="00625A54" w:rsidRPr="00C55725" w:rsidRDefault="00625A54" w:rsidP="00625A54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решения Совета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«О бюджете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893719">
        <w:rPr>
          <w:color w:val="000000"/>
          <w:sz w:val="28"/>
          <w:szCs w:val="28"/>
          <w:lang w:val="ru-RU"/>
        </w:rPr>
        <w:t xml:space="preserve">Елабужского муниципального </w:t>
      </w:r>
      <w:r w:rsidRPr="00893719">
        <w:rPr>
          <w:color w:val="000000"/>
          <w:sz w:val="28"/>
          <w:szCs w:val="28"/>
          <w:lang w:val="ru-RU"/>
        </w:rPr>
        <w:lastRenderedPageBreak/>
        <w:t xml:space="preserve">района Республики Татарстан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2019</w:t>
      </w:r>
      <w:r w:rsidRPr="00C55725">
        <w:rPr>
          <w:color w:val="000000"/>
          <w:sz w:val="28"/>
          <w:szCs w:val="28"/>
          <w:lang w:val="ru-RU"/>
        </w:rPr>
        <w:t xml:space="preserve"> год и на плановый период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поселения.</w:t>
      </w: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C55725">
        <w:rPr>
          <w:color w:val="000000"/>
          <w:sz w:val="28"/>
          <w:szCs w:val="28"/>
        </w:rPr>
        <w:t xml:space="preserve">общий объем доходов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</w:rPr>
        <w:t xml:space="preserve"> сельского поселения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2019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>в сумме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1 583,5 </w:t>
      </w:r>
      <w:r w:rsidRPr="00C55725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рублей, на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 xml:space="preserve">в сумме </w:t>
      </w:r>
      <w:r>
        <w:rPr>
          <w:bCs/>
          <w:color w:val="000000"/>
          <w:sz w:val="28"/>
          <w:szCs w:val="28"/>
          <w:lang w:val="ru-RU"/>
        </w:rPr>
        <w:t xml:space="preserve">1 594,9 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>тыс.</w:t>
      </w:r>
      <w:r w:rsidRPr="00C55725">
        <w:rPr>
          <w:color w:val="000000"/>
          <w:sz w:val="28"/>
          <w:szCs w:val="28"/>
          <w:lang w:val="ru-RU"/>
        </w:rPr>
        <w:t xml:space="preserve"> рублей и на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 в сумме </w:t>
      </w:r>
      <w:r>
        <w:rPr>
          <w:bCs/>
          <w:color w:val="000000"/>
          <w:sz w:val="28"/>
          <w:szCs w:val="28"/>
          <w:lang w:val="ru-RU"/>
        </w:rPr>
        <w:t>1 609,3</w:t>
      </w:r>
      <w:r w:rsidRPr="00C5572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>тыс. рублей.</w:t>
      </w: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>О</w:t>
      </w:r>
      <w:r w:rsidRPr="00C55725">
        <w:rPr>
          <w:color w:val="000000"/>
          <w:sz w:val="28"/>
          <w:szCs w:val="28"/>
        </w:rPr>
        <w:t>бщий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>объем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 xml:space="preserve">расходов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</w:rPr>
        <w:t xml:space="preserve"> сельского поселения</w:t>
      </w:r>
      <w:r w:rsidRPr="00C55725">
        <w:rPr>
          <w:color w:val="000000"/>
          <w:sz w:val="28"/>
          <w:szCs w:val="28"/>
          <w:lang w:val="ru-RU"/>
        </w:rPr>
        <w:t xml:space="preserve"> предусматривается проектом решения в </w:t>
      </w:r>
      <w:r>
        <w:rPr>
          <w:color w:val="000000"/>
          <w:sz w:val="28"/>
          <w:szCs w:val="28"/>
          <w:lang w:val="ru-RU"/>
        </w:rPr>
        <w:t>2019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сумме </w:t>
      </w:r>
      <w:r>
        <w:rPr>
          <w:bCs/>
          <w:color w:val="000000"/>
          <w:sz w:val="28"/>
          <w:szCs w:val="28"/>
          <w:lang w:val="ru-RU"/>
        </w:rPr>
        <w:t xml:space="preserve">1 583,5 </w:t>
      </w:r>
      <w:r w:rsidRPr="00C55725">
        <w:rPr>
          <w:color w:val="000000"/>
          <w:sz w:val="28"/>
          <w:szCs w:val="28"/>
        </w:rPr>
        <w:t>тыс</w:t>
      </w:r>
      <w:r w:rsidRPr="00C55725">
        <w:rPr>
          <w:color w:val="000000"/>
          <w:sz w:val="28"/>
          <w:szCs w:val="28"/>
          <w:lang w:val="ru-RU"/>
        </w:rPr>
        <w:t xml:space="preserve">. </w:t>
      </w:r>
      <w:r w:rsidRPr="00C55725">
        <w:rPr>
          <w:color w:val="000000"/>
          <w:sz w:val="28"/>
          <w:szCs w:val="28"/>
        </w:rPr>
        <w:t>рублей</w:t>
      </w:r>
      <w:r w:rsidRPr="00C55725">
        <w:rPr>
          <w:color w:val="000000"/>
          <w:sz w:val="28"/>
          <w:szCs w:val="28"/>
          <w:lang w:val="ru-RU"/>
        </w:rPr>
        <w:t xml:space="preserve">, в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</w:t>
      </w:r>
      <w:r w:rsidRPr="00C55725">
        <w:rPr>
          <w:color w:val="000000"/>
          <w:sz w:val="28"/>
          <w:szCs w:val="28"/>
          <w:lang w:val="ru-RU"/>
        </w:rPr>
        <w:t xml:space="preserve">сумме </w:t>
      </w:r>
      <w:r>
        <w:rPr>
          <w:bCs/>
          <w:color w:val="000000"/>
          <w:sz w:val="28"/>
          <w:szCs w:val="28"/>
          <w:lang w:val="ru-RU"/>
        </w:rPr>
        <w:t>1 594,9</w:t>
      </w:r>
      <w:r w:rsidRPr="00C55725">
        <w:rPr>
          <w:color w:val="000000"/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>
        <w:rPr>
          <w:bCs/>
          <w:color w:val="000000"/>
          <w:sz w:val="28"/>
          <w:szCs w:val="28"/>
          <w:lang w:val="ru-RU"/>
        </w:rPr>
        <w:t xml:space="preserve">37,7 </w:t>
      </w:r>
      <w:r w:rsidRPr="00C55725">
        <w:rPr>
          <w:bCs/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>тыс. рублей,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 и в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году в сумме </w:t>
      </w:r>
      <w:r>
        <w:rPr>
          <w:bCs/>
          <w:color w:val="000000"/>
          <w:sz w:val="28"/>
          <w:szCs w:val="28"/>
          <w:lang w:val="ru-RU"/>
        </w:rPr>
        <w:t>1 609,3</w:t>
      </w:r>
      <w:r w:rsidRPr="00C55725">
        <w:rPr>
          <w:bCs/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</w:t>
      </w:r>
      <w:r w:rsidRPr="005857D2">
        <w:rPr>
          <w:color w:val="000000"/>
          <w:sz w:val="28"/>
          <w:szCs w:val="28"/>
          <w:lang w:val="ru-RU"/>
        </w:rPr>
        <w:t xml:space="preserve">– </w:t>
      </w:r>
      <w:r>
        <w:rPr>
          <w:bCs/>
          <w:color w:val="000000"/>
          <w:sz w:val="28"/>
          <w:szCs w:val="28"/>
          <w:lang w:val="ru-RU"/>
        </w:rPr>
        <w:t>76,0</w:t>
      </w:r>
      <w:r w:rsidRPr="005857D2">
        <w:rPr>
          <w:bCs/>
          <w:color w:val="000000"/>
          <w:sz w:val="28"/>
          <w:szCs w:val="28"/>
          <w:lang w:val="ru-RU"/>
        </w:rPr>
        <w:t xml:space="preserve"> </w:t>
      </w:r>
      <w:r w:rsidRPr="005857D2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  <w:lang w:val="ru-RU"/>
        </w:rPr>
        <w:t>. рублей.</w:t>
      </w: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бюджета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планируется принять бездефицитным.</w:t>
      </w: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Таким образом, показатели бюджета </w:t>
      </w:r>
      <w:r w:rsidRPr="00394BC2">
        <w:rPr>
          <w:color w:val="000000"/>
          <w:sz w:val="28"/>
          <w:szCs w:val="28"/>
          <w:lang w:val="ru-RU"/>
        </w:rPr>
        <w:t>Альметьевского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на </w:t>
      </w:r>
      <w:r>
        <w:rPr>
          <w:color w:val="000000"/>
          <w:sz w:val="28"/>
          <w:szCs w:val="28"/>
          <w:lang w:val="ru-RU"/>
        </w:rPr>
        <w:t>2019</w:t>
      </w:r>
      <w:r w:rsidRPr="00C55725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годы, предусмотренные проектом решения, сбалансированы. </w:t>
      </w:r>
    </w:p>
    <w:p w:rsidR="00625A54" w:rsidRPr="00C55725" w:rsidRDefault="00625A54" w:rsidP="00625A54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F2375E" w:rsidRDefault="00F2375E" w:rsidP="00F2375E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Паспорта (проекты паспортов) муниципальных программ, </w:t>
      </w:r>
    </w:p>
    <w:p w:rsidR="00F2375E" w:rsidRDefault="00F2375E" w:rsidP="00F2375E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реализации за счет средств бюджета </w:t>
      </w:r>
    </w:p>
    <w:p w:rsidR="00F2375E" w:rsidRDefault="00F2375E" w:rsidP="00F2375E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Альметьевского сельского поселения </w:t>
      </w:r>
    </w:p>
    <w:p w:rsidR="00F2375E" w:rsidRDefault="00F2375E" w:rsidP="00F2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2019 -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годы</w:t>
      </w:r>
    </w:p>
    <w:p w:rsidR="00F2375E" w:rsidRDefault="00F2375E" w:rsidP="00F2375E">
      <w:pPr>
        <w:pStyle w:val="aa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F2375E" w:rsidRPr="0036213B" w:rsidRDefault="00F2375E" w:rsidP="00F237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муниципальной </w:t>
      </w:r>
      <w:r w:rsidRPr="0036213B">
        <w:rPr>
          <w:b/>
          <w:sz w:val="26"/>
          <w:szCs w:val="26"/>
        </w:rPr>
        <w:t xml:space="preserve">программы </w:t>
      </w:r>
    </w:p>
    <w:p w:rsidR="00F2375E" w:rsidRPr="007066EF" w:rsidRDefault="00F2375E" w:rsidP="00F2375E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F2375E" w:rsidRDefault="00F2375E" w:rsidP="00F2375E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расположенных на территории </w:t>
      </w:r>
      <w:r>
        <w:rPr>
          <w:b/>
          <w:sz w:val="26"/>
          <w:szCs w:val="26"/>
        </w:rPr>
        <w:t>Альметьевского сельского поселения</w:t>
      </w:r>
    </w:p>
    <w:p w:rsidR="00F2375E" w:rsidRDefault="00F2375E" w:rsidP="00F237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7-2021</w:t>
      </w:r>
      <w:r w:rsidRPr="007066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F2375E" w:rsidRPr="007066EF" w:rsidRDefault="00F2375E" w:rsidP="00F2375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245"/>
      </w:tblGrid>
      <w:tr w:rsidR="00F2375E" w:rsidRPr="0036213B" w:rsidTr="00A62425">
        <w:trPr>
          <w:trHeight w:val="596"/>
        </w:trPr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F2375E" w:rsidRPr="007066EF" w:rsidRDefault="00F2375E" w:rsidP="00A62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066EF">
              <w:rPr>
                <w:sz w:val="26"/>
                <w:szCs w:val="26"/>
              </w:rPr>
              <w:t xml:space="preserve">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r>
              <w:rPr>
                <w:sz w:val="26"/>
                <w:szCs w:val="26"/>
              </w:rPr>
              <w:t xml:space="preserve">Альметьевского сельского поселения </w:t>
            </w:r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 муниципального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7-2021</w:t>
            </w:r>
            <w:r w:rsidRPr="007066E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F2375E" w:rsidRPr="007E3404" w:rsidRDefault="00F2375E" w:rsidP="00A62425">
            <w:pPr>
              <w:jc w:val="both"/>
              <w:rPr>
                <w:color w:val="FF0000"/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>(ред. от 28.07.2012, с изм. от 04.06.2014)   «О погребении и похоронном деле», Федеральный закон от 06.10.2003 г. № 131-ФЗ (ред. от 14.10.2014) «Об общих принципах организации местного самоуправления в Российской Федерации».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Альметьевского сельского поселения Елабужского муниципального района. 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8035" w:type="dxa"/>
          </w:tcPr>
          <w:p w:rsidR="00F2375E" w:rsidRPr="00411B96" w:rsidRDefault="00F2375E" w:rsidP="00A62425">
            <w:pPr>
              <w:jc w:val="both"/>
              <w:rPr>
                <w:sz w:val="26"/>
                <w:szCs w:val="26"/>
              </w:rPr>
            </w:pPr>
            <w:r w:rsidRPr="00411B96">
              <w:rPr>
                <w:sz w:val="26"/>
                <w:szCs w:val="26"/>
              </w:rPr>
              <w:t>Исполнительный комитет Альметьевского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Основными целями Программы являются:</w:t>
            </w:r>
          </w:p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реализация конкретных мероприятий, н</w:t>
            </w:r>
            <w:r>
              <w:rPr>
                <w:sz w:val="26"/>
                <w:szCs w:val="26"/>
              </w:rPr>
              <w:t>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осущест</w:t>
            </w:r>
            <w:r>
              <w:rPr>
                <w:sz w:val="26"/>
                <w:szCs w:val="26"/>
              </w:rPr>
              <w:t>вление мер по охране мест захоронений и повышение соответствующей потребности населения Альметьевского сельского поселения Елабужского муниципального района;</w:t>
            </w:r>
          </w:p>
          <w:p w:rsidR="00F2375E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повышение экологической безопасности хозяй</w:t>
            </w:r>
            <w:r>
              <w:rPr>
                <w:sz w:val="26"/>
                <w:szCs w:val="26"/>
              </w:rPr>
              <w:t>ственной деятельности мест захоронений;</w:t>
            </w:r>
          </w:p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F2375E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</w:t>
            </w:r>
            <w:r w:rsidRPr="0036213B">
              <w:rPr>
                <w:sz w:val="26"/>
                <w:szCs w:val="26"/>
              </w:rPr>
              <w:t>адачами Программы являются:</w:t>
            </w:r>
          </w:p>
          <w:p w:rsidR="00F2375E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ограждения);</w:t>
            </w:r>
          </w:p>
          <w:p w:rsidR="00F2375E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создание эколо</w:t>
            </w:r>
            <w:r>
              <w:rPr>
                <w:sz w:val="26"/>
                <w:szCs w:val="26"/>
              </w:rPr>
              <w:t>го-санитарной зоны.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2017-2021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F2375E" w:rsidRPr="0036213B" w:rsidTr="00A62425">
        <w:tc>
          <w:tcPr>
            <w:tcW w:w="2102" w:type="dxa"/>
            <w:shd w:val="clear" w:color="auto" w:fill="auto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 xml:space="preserve"> 76,2</w:t>
            </w:r>
            <w:r w:rsidRPr="007E3404">
              <w:rPr>
                <w:sz w:val="26"/>
                <w:szCs w:val="26"/>
              </w:rPr>
              <w:t xml:space="preserve"> тыс</w:t>
            </w:r>
            <w:r>
              <w:rPr>
                <w:sz w:val="26"/>
                <w:szCs w:val="26"/>
              </w:rPr>
              <w:t xml:space="preserve">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F2375E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т.ч.</w:t>
            </w:r>
          </w:p>
          <w:p w:rsidR="00F2375E" w:rsidRDefault="00F2375E" w:rsidP="00A62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12,1 тыс. руб.,</w:t>
            </w:r>
          </w:p>
          <w:p w:rsidR="00F2375E" w:rsidRDefault="00F2375E" w:rsidP="00A62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27,8 тыс. руб.,</w:t>
            </w:r>
          </w:p>
          <w:p w:rsidR="00F2375E" w:rsidRDefault="00F2375E" w:rsidP="00A62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12,1 тыс. руб.,</w:t>
            </w:r>
          </w:p>
          <w:p w:rsidR="00F2375E" w:rsidRDefault="00F2375E" w:rsidP="00A62425">
            <w:pPr>
              <w:rPr>
                <w:sz w:val="26"/>
                <w:szCs w:val="26"/>
              </w:rPr>
            </w:pPr>
            <w:r w:rsidRPr="00514F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14FDA">
              <w:rPr>
                <w:sz w:val="26"/>
                <w:szCs w:val="26"/>
              </w:rPr>
              <w:t xml:space="preserve"> г. - за счет средств местного бюджета – 12,1 тыс. руб.</w:t>
            </w:r>
            <w:r>
              <w:rPr>
                <w:sz w:val="26"/>
                <w:szCs w:val="26"/>
              </w:rPr>
              <w:t>,</w:t>
            </w:r>
          </w:p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514F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14FDA">
              <w:rPr>
                <w:sz w:val="26"/>
                <w:szCs w:val="26"/>
              </w:rPr>
              <w:t xml:space="preserve"> г. - за счет средств местного бюджета – 12,1 тыс. руб.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F2375E" w:rsidRPr="0036213B" w:rsidTr="00A62425">
        <w:tc>
          <w:tcPr>
            <w:tcW w:w="2102" w:type="dxa"/>
          </w:tcPr>
          <w:p w:rsidR="00F2375E" w:rsidRPr="0036213B" w:rsidRDefault="00F2375E" w:rsidP="00A62425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F2375E" w:rsidRPr="0036213B" w:rsidRDefault="00F2375E" w:rsidP="00A62425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Контроль над реализацией Программы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 xml:space="preserve"> Исполнительным комитетом </w:t>
            </w:r>
            <w:r>
              <w:rPr>
                <w:sz w:val="26"/>
                <w:szCs w:val="26"/>
              </w:rPr>
              <w:t>Альметьевского сельского поселения Елабужского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625A54" w:rsidRDefault="00625A54"/>
    <w:p w:rsidR="00F2375E" w:rsidRDefault="00F2375E"/>
    <w:p w:rsidR="00F2375E" w:rsidRPr="00DA52AC" w:rsidRDefault="00F2375E" w:rsidP="00F2375E">
      <w:pPr>
        <w:jc w:val="center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>РАЗНОГЛАСИЯ</w:t>
      </w:r>
    </w:p>
    <w:p w:rsidR="00F2375E" w:rsidRPr="00DA52AC" w:rsidRDefault="00F2375E" w:rsidP="00F2375E">
      <w:pPr>
        <w:jc w:val="center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>по проектам бюджетных смет</w:t>
      </w:r>
    </w:p>
    <w:p w:rsidR="00F2375E" w:rsidRDefault="00F2375E" w:rsidP="00F2375E">
      <w:pPr>
        <w:ind w:firstLine="567"/>
        <w:jc w:val="both"/>
        <w:rPr>
          <w:sz w:val="28"/>
          <w:szCs w:val="28"/>
        </w:rPr>
      </w:pPr>
    </w:p>
    <w:p w:rsidR="00F2375E" w:rsidRDefault="00F2375E" w:rsidP="00F2375E">
      <w:pPr>
        <w:ind w:firstLine="567"/>
        <w:jc w:val="both"/>
        <w:rPr>
          <w:sz w:val="28"/>
          <w:szCs w:val="28"/>
        </w:rPr>
      </w:pPr>
    </w:p>
    <w:p w:rsidR="00F2375E" w:rsidRPr="00CF5E60" w:rsidRDefault="00F2375E" w:rsidP="00F2375E">
      <w:pPr>
        <w:tabs>
          <w:tab w:val="left" w:pos="2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 по проектам бюджетных смет на 2019 год и плановый период  2020 и 2021 годов Совета Альметьевского сельского поселения, </w:t>
      </w:r>
      <w:r w:rsidRPr="00D37950">
        <w:rPr>
          <w:sz w:val="28"/>
          <w:szCs w:val="28"/>
        </w:rPr>
        <w:t>Контрольно-счетной палаты</w:t>
      </w:r>
      <w:r>
        <w:t xml:space="preserve"> </w:t>
      </w:r>
      <w:r>
        <w:rPr>
          <w:sz w:val="28"/>
          <w:szCs w:val="28"/>
        </w:rPr>
        <w:t xml:space="preserve"> Елабужского муниципального района не имеется.</w:t>
      </w:r>
    </w:p>
    <w:p w:rsidR="00F2375E" w:rsidRPr="00F2375E" w:rsidRDefault="00F2375E">
      <w:bookmarkStart w:id="11" w:name="_GoBack"/>
      <w:bookmarkEnd w:id="11"/>
    </w:p>
    <w:sectPr w:rsidR="00F2375E" w:rsidRPr="00F2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B"/>
    <w:rsid w:val="0040263B"/>
    <w:rsid w:val="00625A54"/>
    <w:rsid w:val="006A14E0"/>
    <w:rsid w:val="00DE5E0B"/>
    <w:rsid w:val="00F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8A64-4254-4B04-BFDB-275E77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qFormat/>
    <w:rsid w:val="0040263B"/>
    <w:pPr>
      <w:keepNext/>
      <w:spacing w:line="288" w:lineRule="auto"/>
      <w:ind w:right="121"/>
      <w:jc w:val="both"/>
      <w:outlineLvl w:val="2"/>
    </w:pPr>
    <w:rPr>
      <w:rFonts w:ascii="Arial" w:hAnsi="Arial"/>
      <w:i/>
      <w:sz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026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40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0263B"/>
    <w:rPr>
      <w:rFonts w:ascii="Arial" w:eastAsia="Times New Roman" w:hAnsi="Arial" w:cs="Times New Roman"/>
      <w:i/>
      <w:sz w:val="20"/>
      <w:szCs w:val="24"/>
      <w:lang w:eastAsia="ru-RU"/>
    </w:rPr>
  </w:style>
  <w:style w:type="paragraph" w:styleId="2">
    <w:name w:val="Body Text Indent 2"/>
    <w:basedOn w:val="a"/>
    <w:link w:val="20"/>
    <w:rsid w:val="0040263B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napToGrid w:val="0"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40263B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40263B"/>
    <w:pPr>
      <w:jc w:val="both"/>
    </w:pPr>
    <w:rPr>
      <w:sz w:val="28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40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0263B"/>
    <w:pPr>
      <w:jc w:val="both"/>
    </w:pPr>
    <w:rPr>
      <w:b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4026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40263B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rsid w:val="0040263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ЭЭГ"/>
    <w:basedOn w:val="a"/>
    <w:rsid w:val="00625A54"/>
    <w:pPr>
      <w:spacing w:line="360" w:lineRule="auto"/>
      <w:ind w:firstLine="720"/>
      <w:jc w:val="both"/>
    </w:pPr>
    <w:rPr>
      <w:lang w:val="ru-RU"/>
    </w:rPr>
  </w:style>
  <w:style w:type="paragraph" w:customStyle="1" w:styleId="10">
    <w:name w:val="Стиль1"/>
    <w:basedOn w:val="a"/>
    <w:rsid w:val="00625A54"/>
    <w:pPr>
      <w:spacing w:line="288" w:lineRule="auto"/>
    </w:pPr>
    <w:rPr>
      <w:sz w:val="28"/>
      <w:szCs w:val="20"/>
      <w:lang w:val="ru-RU"/>
    </w:rPr>
  </w:style>
  <w:style w:type="paragraph" w:customStyle="1" w:styleId="ConsPlusNormal">
    <w:name w:val="ConsPlusNormal"/>
    <w:rsid w:val="00625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625A54"/>
    <w:rPr>
      <w:b/>
      <w:bCs/>
    </w:rPr>
  </w:style>
  <w:style w:type="paragraph" w:customStyle="1" w:styleId="11">
    <w:name w:val="Ñòèëü1"/>
    <w:basedOn w:val="a"/>
    <w:rsid w:val="00625A54"/>
    <w:pPr>
      <w:spacing w:line="288" w:lineRule="auto"/>
    </w:pPr>
    <w:rPr>
      <w:sz w:val="28"/>
      <w:lang w:val="ru-RU"/>
    </w:rPr>
  </w:style>
  <w:style w:type="paragraph" w:customStyle="1" w:styleId="aa">
    <w:name w:val="МФ РТ"/>
    <w:basedOn w:val="a"/>
    <w:link w:val="ab"/>
    <w:rsid w:val="00F2375E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b">
    <w:name w:val="МФ РТ Знак"/>
    <w:link w:val="aa"/>
    <w:locked/>
    <w:rsid w:val="00F2375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10666</Words>
  <Characters>60798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2019-01-17T11:14:00Z</dcterms:created>
  <dcterms:modified xsi:type="dcterms:W3CDTF">2019-01-17T11:49:00Z</dcterms:modified>
</cp:coreProperties>
</file>